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36" w:rsidRDefault="00944336" w:rsidP="001C5AE7">
      <w:pPr>
        <w:jc w:val="center"/>
        <w:rPr>
          <w:rFonts w:ascii="TH SarabunIT๙" w:hAnsi="TH SarabunIT๙" w:cs="TH SarabunIT๙" w:hint="cs"/>
          <w:b/>
          <w:bCs/>
          <w:sz w:val="52"/>
          <w:szCs w:val="52"/>
          <w:u w:val="single"/>
        </w:rPr>
      </w:pPr>
    </w:p>
    <w:p w:rsidR="007A2C21" w:rsidRPr="00524B27" w:rsidRDefault="007A2C21" w:rsidP="001C5AE7">
      <w:pPr>
        <w:jc w:val="center"/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</w:pPr>
      <w:r w:rsidRPr="00524B27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สรุปรายงานการประชุม/อบรม/สัมมนา ของเจ้าหน้าที่</w:t>
      </w:r>
    </w:p>
    <w:p w:rsidR="00F12207" w:rsidRPr="00DE6FF7" w:rsidRDefault="007A2C21">
      <w:pPr>
        <w:rPr>
          <w:rFonts w:ascii="TH SarabunIT๙" w:hAnsi="TH SarabunIT๙" w:cs="TH SarabunIT๙"/>
          <w:sz w:val="32"/>
          <w:szCs w:val="32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E6FF7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12207" w:rsidRPr="00DE6FF7">
        <w:rPr>
          <w:rFonts w:ascii="TH SarabunIT๙" w:hAnsi="TH SarabunIT๙" w:cs="TH SarabunIT๙" w:hint="cs"/>
          <w:sz w:val="32"/>
          <w:szCs w:val="32"/>
          <w:cs/>
        </w:rPr>
        <w:t xml:space="preserve">ประชุมวิชาการปริสัญจรครั้งที่ </w:t>
      </w:r>
      <w:r w:rsidR="00F12207" w:rsidRPr="00DE6FF7">
        <w:rPr>
          <w:rFonts w:ascii="TH SarabunIT๙" w:hAnsi="TH SarabunIT๙" w:cs="TH SarabunIT๙"/>
          <w:sz w:val="32"/>
          <w:szCs w:val="32"/>
        </w:rPr>
        <w:t>6</w:t>
      </w:r>
      <w:r w:rsidR="00F12207" w:rsidRPr="00DE6FF7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F12207" w:rsidRPr="00DE6FF7">
        <w:rPr>
          <w:rFonts w:ascii="TH SarabunIT๙" w:hAnsi="TH SarabunIT๙" w:cs="TH SarabunIT๙"/>
          <w:sz w:val="32"/>
          <w:szCs w:val="32"/>
        </w:rPr>
        <w:t>2559</w:t>
      </w:r>
    </w:p>
    <w:p w:rsidR="007A2C21" w:rsidRPr="00D314AD" w:rsidRDefault="007A2C21">
      <w:pPr>
        <w:rPr>
          <w:rFonts w:ascii="TH SarabunIT๙" w:hAnsi="TH SarabunIT๙" w:cs="TH SarabunIT๙"/>
          <w:sz w:val="32"/>
          <w:szCs w:val="32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DE6FF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12207">
        <w:rPr>
          <w:rFonts w:ascii="TH SarabunIT๙" w:hAnsi="TH SarabunIT๙" w:cs="TH SarabunIT๙"/>
          <w:sz w:val="32"/>
          <w:szCs w:val="32"/>
        </w:rPr>
        <w:t>3</w:t>
      </w:r>
      <w:r w:rsidR="00F12207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 w:rsidR="00F12207">
        <w:rPr>
          <w:rFonts w:ascii="TH SarabunIT๙" w:hAnsi="TH SarabunIT๙" w:cs="TH SarabunIT๙"/>
          <w:sz w:val="32"/>
          <w:szCs w:val="32"/>
        </w:rPr>
        <w:t>2559</w:t>
      </w:r>
    </w:p>
    <w:p w:rsidR="00FA3F22" w:rsidRPr="00D84170" w:rsidRDefault="007A2C21">
      <w:pPr>
        <w:rPr>
          <w:rFonts w:ascii="TH SarabunPSK" w:hAnsi="TH SarabunPSK" w:cs="TH SarabunPSK"/>
          <w:sz w:val="32"/>
          <w:szCs w:val="32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สถานที่จัดการประชุม</w:t>
      </w:r>
      <w:r w:rsidR="00DE6FF7">
        <w:rPr>
          <w:rFonts w:ascii="TH SarabunPSK" w:hAnsi="TH SarabunPSK" w:cs="TH SarabunPSK" w:hint="cs"/>
          <w:color w:val="1D1B11" w:themeColor="background2" w:themeShade="1A"/>
          <w:sz w:val="32"/>
          <w:szCs w:val="32"/>
          <w:cs/>
        </w:rPr>
        <w:t xml:space="preserve"> </w:t>
      </w:r>
      <w:r w:rsidR="00D84170" w:rsidRPr="00D84170">
        <w:rPr>
          <w:rFonts w:ascii="TH SarabunPSK" w:hAnsi="TH SarabunPSK" w:cs="TH SarabunPSK"/>
          <w:color w:val="1D1B11" w:themeColor="background2" w:themeShade="1A"/>
          <w:sz w:val="32"/>
          <w:szCs w:val="32"/>
          <w:cs/>
        </w:rPr>
        <w:t>ห้องประชุม</w:t>
      </w:r>
      <w:r w:rsidR="00F12207">
        <w:rPr>
          <w:rFonts w:ascii="TH SarabunPSK" w:hAnsi="TH SarabunPSK" w:cs="TH SarabunPSK" w:hint="cs"/>
          <w:color w:val="1D1B11" w:themeColor="background2" w:themeShade="1A"/>
          <w:sz w:val="32"/>
          <w:szCs w:val="32"/>
          <w:cs/>
        </w:rPr>
        <w:t>สร้อยทอง โรงแรมโกลเด้นซิตี้</w:t>
      </w:r>
      <w:r w:rsidR="00DE6FF7">
        <w:rPr>
          <w:rFonts w:ascii="TH SarabunPSK" w:hAnsi="TH SarabunPSK" w:cs="TH SarabunPSK" w:hint="cs"/>
          <w:color w:val="1D1B11" w:themeColor="background2" w:themeShade="1A"/>
          <w:sz w:val="32"/>
          <w:szCs w:val="32"/>
          <w:cs/>
        </w:rPr>
        <w:t xml:space="preserve"> </w:t>
      </w:r>
      <w:r w:rsidR="002A5F44">
        <w:rPr>
          <w:rFonts w:ascii="TH SarabunPSK" w:hAnsi="TH SarabunPSK" w:cs="TH SarabunPSK" w:hint="cs"/>
          <w:sz w:val="32"/>
          <w:szCs w:val="32"/>
          <w:cs/>
        </w:rPr>
        <w:t>จังหวัดระยอง</w:t>
      </w:r>
    </w:p>
    <w:p w:rsidR="00D314AD" w:rsidRPr="00D314AD" w:rsidRDefault="007A2C21">
      <w:pPr>
        <w:rPr>
          <w:rFonts w:ascii="TH SarabunIT๙" w:hAnsi="TH SarabunIT๙" w:cs="TH SarabunIT๙"/>
          <w:sz w:val="32"/>
          <w:szCs w:val="32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  <w:r w:rsidR="00D314AD" w:rsidRPr="00D314AD">
        <w:rPr>
          <w:rFonts w:ascii="TH SarabunIT๙" w:hAnsi="TH SarabunIT๙" w:cs="TH SarabunIT๙" w:hint="cs"/>
          <w:sz w:val="32"/>
          <w:szCs w:val="32"/>
          <w:cs/>
        </w:rPr>
        <w:t>นางสาวเสาวลักษณ์   ถาวรกฤษ</w:t>
      </w:r>
      <w:r w:rsidR="00EA59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F44">
        <w:rPr>
          <w:rFonts w:ascii="TH SarabunIT๙" w:hAnsi="TH SarabunIT๙" w:cs="TH SarabunIT๙" w:hint="cs"/>
          <w:sz w:val="32"/>
          <w:szCs w:val="32"/>
          <w:cs/>
        </w:rPr>
        <w:t>และคณะ</w:t>
      </w:r>
    </w:p>
    <w:p w:rsidR="007A2C21" w:rsidRPr="00D314AD" w:rsidRDefault="007A2C21">
      <w:pPr>
        <w:rPr>
          <w:rFonts w:ascii="TH SarabunIT๙" w:hAnsi="TH SarabunIT๙" w:cs="TH SarabunIT๙"/>
          <w:sz w:val="32"/>
          <w:szCs w:val="32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="00DE6F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4AD" w:rsidRPr="00D314AD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7A2C21" w:rsidRPr="00D314AD" w:rsidRDefault="007A2C21">
      <w:pPr>
        <w:rPr>
          <w:rFonts w:ascii="TH SarabunIT๙" w:hAnsi="TH SarabunIT๙" w:cs="TH SarabunIT๙"/>
          <w:sz w:val="32"/>
          <w:szCs w:val="32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หน้าที่ความรับผิดชอบ</w:t>
      </w:r>
      <w:r w:rsidR="00DE6FF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D314AD" w:rsidRPr="00D314AD">
        <w:rPr>
          <w:rFonts w:ascii="TH SarabunIT๙" w:hAnsi="TH SarabunIT๙" w:cs="TH SarabunIT๙" w:hint="cs"/>
          <w:sz w:val="32"/>
          <w:szCs w:val="32"/>
          <w:cs/>
        </w:rPr>
        <w:t>งานอนามัยแม่และเด็กระดับอำเภอแหลมงอบและ</w:t>
      </w:r>
      <w:r w:rsidR="00376C81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D314AD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</w:p>
    <w:p w:rsidR="007A2C21" w:rsidRPr="00524B27" w:rsidRDefault="007A2C21">
      <w:pPr>
        <w:rPr>
          <w:rFonts w:ascii="TH SarabunIT๙" w:hAnsi="TH SarabunIT๙" w:cs="TH SarabunIT๙"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หน่วยงาน  </w:t>
      </w:r>
      <w:r w:rsidR="00D314AD" w:rsidRPr="00D314AD">
        <w:rPr>
          <w:rFonts w:ascii="TH SarabunIT๙" w:hAnsi="TH SarabunIT๙" w:cs="TH SarabunIT๙" w:hint="cs"/>
          <w:sz w:val="32"/>
          <w:szCs w:val="32"/>
          <w:cs/>
        </w:rPr>
        <w:t>ห้องคลอด</w:t>
      </w:r>
    </w:p>
    <w:p w:rsidR="007B6AB6" w:rsidRPr="00F53C02" w:rsidRDefault="007A2C21" w:rsidP="007B6A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กลุ่มงาน/ฝ่าย</w:t>
      </w:r>
      <w:r w:rsidR="007B6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4AD" w:rsidRPr="00D314AD">
        <w:rPr>
          <w:rFonts w:ascii="TH SarabunIT๙" w:hAnsi="TH SarabunIT๙" w:cs="TH SarabunIT๙" w:hint="cs"/>
          <w:sz w:val="32"/>
          <w:szCs w:val="32"/>
          <w:cs/>
        </w:rPr>
        <w:t>การพยาบาล</w:t>
      </w:r>
      <w:r w:rsidR="00F53C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6AB6" w:rsidRPr="00F53C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จาก </w:t>
      </w:r>
      <w:r w:rsidR="007B6AB6" w:rsidRPr="00F53C02">
        <w:rPr>
          <w:rFonts w:ascii="TH SarabunIT๙" w:hAnsi="TH SarabunIT๙" w:cs="TH SarabunIT๙" w:hint="cs"/>
          <w:b/>
          <w:bCs/>
          <w:sz w:val="32"/>
          <w:szCs w:val="32"/>
          <w:highlight w:val="red"/>
        </w:rPr>
        <w:sym w:font="Wingdings 2" w:char="F0A3"/>
      </w:r>
      <w:r w:rsidR="007B6AB6" w:rsidRPr="00F53C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6AB6" w:rsidRPr="00F53C02">
        <w:rPr>
          <w:rFonts w:ascii="TH SarabunIT๙" w:hAnsi="TH SarabunIT๙" w:cs="TH SarabunIT๙"/>
          <w:sz w:val="32"/>
          <w:szCs w:val="32"/>
          <w:cs/>
        </w:rPr>
        <w:t>นโยบายขององค์กร-ข้อกำหนดของตำแหน่ง</w:t>
      </w:r>
      <w:r w:rsidR="007B6AB6" w:rsidRPr="00F53C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84ED0" w:rsidRPr="00EA59C0" w:rsidRDefault="007A2C21" w:rsidP="00984ED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984ED0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</w:t>
      </w:r>
      <w:r w:rsidR="00EA59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984ED0" w:rsidRPr="00EA59C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A59C0">
        <w:rPr>
          <w:rFonts w:ascii="TH SarabunIT๙" w:hAnsi="TH SarabunIT๙" w:cs="TH SarabunIT๙" w:hint="cs"/>
          <w:sz w:val="32"/>
          <w:szCs w:val="32"/>
          <w:cs/>
        </w:rPr>
        <w:t xml:space="preserve">ได้รับทราบข้อมูลความรู้ใหม่ๆและสามารถนำไปประยุกต์ใช้กับการดูแลรักษาสุขภาพมารดา ทารกในครรภ์และทารกแรกเกิด เพื่อป้องกันปัญหาต่างๆ </w:t>
      </w:r>
      <w:r w:rsidR="00EA59C0" w:rsidRPr="00EA59C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984ED0" w:rsidRDefault="00984ED0" w:rsidP="00984ED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84ED0" w:rsidRDefault="00984ED0" w:rsidP="00984ED0">
      <w:pPr>
        <w:spacing w:after="0"/>
        <w:rPr>
          <w:rFonts w:ascii="TH SarabunIT๙" w:hAnsi="TH SarabunIT๙" w:cs="TH SarabunIT๙"/>
          <w:sz w:val="40"/>
          <w:szCs w:val="40"/>
        </w:rPr>
      </w:pPr>
    </w:p>
    <w:p w:rsidR="007403AC" w:rsidRDefault="007403AC" w:rsidP="00984ED0">
      <w:pPr>
        <w:spacing w:after="0"/>
        <w:rPr>
          <w:rFonts w:ascii="TH SarabunIT๙" w:hAnsi="TH SarabunIT๙" w:cs="TH SarabunIT๙"/>
          <w:sz w:val="40"/>
          <w:szCs w:val="40"/>
        </w:rPr>
      </w:pPr>
    </w:p>
    <w:p w:rsidR="007403AC" w:rsidRDefault="007403AC" w:rsidP="00984ED0">
      <w:pPr>
        <w:spacing w:after="0"/>
        <w:rPr>
          <w:rFonts w:ascii="TH SarabunIT๙" w:hAnsi="TH SarabunIT๙" w:cs="TH SarabunIT๙"/>
          <w:sz w:val="40"/>
          <w:szCs w:val="40"/>
        </w:rPr>
      </w:pPr>
    </w:p>
    <w:p w:rsidR="007403AC" w:rsidRDefault="007403AC" w:rsidP="00984ED0">
      <w:pPr>
        <w:spacing w:after="0"/>
        <w:rPr>
          <w:rFonts w:ascii="TH SarabunIT๙" w:hAnsi="TH SarabunIT๙" w:cs="TH SarabunIT๙"/>
          <w:sz w:val="40"/>
          <w:szCs w:val="40"/>
        </w:rPr>
      </w:pPr>
    </w:p>
    <w:p w:rsidR="007403AC" w:rsidRPr="00A80FC8" w:rsidRDefault="007403AC" w:rsidP="00984ED0">
      <w:pPr>
        <w:spacing w:after="0"/>
        <w:rPr>
          <w:rFonts w:ascii="TH SarabunIT๙" w:hAnsi="TH SarabunIT๙" w:cs="TH SarabunIT๙"/>
          <w:sz w:val="40"/>
          <w:szCs w:val="40"/>
        </w:rPr>
      </w:pPr>
    </w:p>
    <w:p w:rsidR="00984ED0" w:rsidRDefault="00984ED0" w:rsidP="00984ED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84ED0" w:rsidRDefault="00984ED0" w:rsidP="00984ED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84ED0" w:rsidRDefault="00984ED0" w:rsidP="00984ED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84ED0" w:rsidRDefault="00984ED0" w:rsidP="00984ED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D314F" w:rsidRDefault="002D314F" w:rsidP="002D314F">
      <w:pPr>
        <w:spacing w:after="0"/>
        <w:ind w:left="284"/>
        <w:rPr>
          <w:rFonts w:ascii="TH SarabunIT๙" w:hAnsi="TH SarabunIT๙" w:cs="TH SarabunIT๙"/>
          <w:b/>
          <w:bCs/>
          <w:sz w:val="40"/>
          <w:szCs w:val="40"/>
        </w:rPr>
      </w:pPr>
    </w:p>
    <w:p w:rsidR="00BD4AB1" w:rsidRDefault="00BD4AB1" w:rsidP="002D314F">
      <w:pPr>
        <w:spacing w:after="0"/>
        <w:ind w:left="284"/>
        <w:rPr>
          <w:rFonts w:ascii="TH SarabunIT๙" w:hAnsi="TH SarabunIT๙" w:cs="TH SarabunIT๙"/>
          <w:b/>
          <w:bCs/>
          <w:sz w:val="40"/>
          <w:szCs w:val="40"/>
        </w:rPr>
      </w:pPr>
    </w:p>
    <w:p w:rsidR="007403AC" w:rsidRDefault="007403AC" w:rsidP="002D314F">
      <w:pPr>
        <w:spacing w:after="0"/>
        <w:ind w:left="284"/>
        <w:rPr>
          <w:rFonts w:ascii="TH SarabunIT๙" w:hAnsi="TH SarabunIT๙" w:cs="TH SarabunIT๙"/>
          <w:b/>
          <w:bCs/>
          <w:sz w:val="40"/>
          <w:szCs w:val="40"/>
        </w:rPr>
      </w:pPr>
    </w:p>
    <w:p w:rsidR="00D56855" w:rsidRDefault="00D56855" w:rsidP="002D314F">
      <w:pPr>
        <w:spacing w:after="0"/>
        <w:ind w:left="284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56855" w:rsidRDefault="00D56855" w:rsidP="002D314F">
      <w:pPr>
        <w:spacing w:after="0"/>
        <w:ind w:left="284"/>
        <w:rPr>
          <w:rFonts w:ascii="TH SarabunIT๙" w:hAnsi="TH SarabunIT๙" w:cs="TH SarabunIT๙"/>
          <w:b/>
          <w:bCs/>
          <w:sz w:val="40"/>
          <w:szCs w:val="40"/>
        </w:rPr>
      </w:pPr>
    </w:p>
    <w:p w:rsidR="007A2C21" w:rsidRDefault="007A2C21" w:rsidP="002D314F">
      <w:pPr>
        <w:spacing w:after="0"/>
        <w:ind w:left="284"/>
        <w:rPr>
          <w:rFonts w:ascii="TH SarabunIT๙" w:hAnsi="TH SarabunIT๙" w:cs="TH SarabunIT๙"/>
          <w:b/>
          <w:bCs/>
          <w:sz w:val="40"/>
          <w:szCs w:val="40"/>
        </w:rPr>
      </w:pPr>
      <w:r w:rsidRPr="002D314F">
        <w:rPr>
          <w:rFonts w:ascii="TH SarabunIT๙" w:hAnsi="TH SarabunIT๙" w:cs="TH SarabunIT๙"/>
          <w:b/>
          <w:bCs/>
          <w:sz w:val="40"/>
          <w:szCs w:val="40"/>
          <w:cs/>
        </w:rPr>
        <w:t>เนื้อหาการประชุม/อบรม/สัมมนา</w:t>
      </w:r>
    </w:p>
    <w:p w:rsidR="002F21AA" w:rsidRDefault="006641C1" w:rsidP="0007060C">
      <w:pPr>
        <w:spacing w:after="0"/>
        <w:ind w:left="284"/>
        <w:rPr>
          <w:rFonts w:ascii="TH SarabunIT๙" w:hAnsi="TH SarabunIT๙" w:cs="TH SarabunIT๙" w:hint="cs"/>
          <w:sz w:val="32"/>
          <w:szCs w:val="32"/>
        </w:rPr>
      </w:pPr>
      <w:r w:rsidRPr="006641C1">
        <w:rPr>
          <w:rFonts w:ascii="TH SarabunIT๙" w:hAnsi="TH SarabunIT๙" w:cs="TH SarabunIT๙" w:hint="cs"/>
          <w:sz w:val="32"/>
          <w:szCs w:val="32"/>
          <w:u w:val="single"/>
          <w:cs/>
        </w:rPr>
        <w:t>การผ่าคลอดและผลต่อภูมิต้านทานของลูกน้อย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เด็กที่คลอดธรรมชาติต่างจากเด็กที่ผ่าคลอดเพราะจะได้รับจุลินทรีย์สุขภาพ (โพรไบโอติก ) ผ่านทางช่องคลอดซึ่งเป็นภูมิตั้งต้นในการพัฒนาระบบภูมิคุ้มกันที่ดีต่างจากเด็กที่ผ่าคลอดที่ไม่ได้รับจุลินทรีย์สุขภาพทำให้ระบบภูมิต้านทานพัฒนาล่าช้า  จากการวิจัยพบว่าเด็กผ่าคลอดมีเสี่ยงต่อการเกิด </w:t>
      </w:r>
      <w:r>
        <w:rPr>
          <w:rFonts w:ascii="TH SarabunIT๙" w:hAnsi="TH SarabunIT๙" w:cs="TH SarabunIT๙"/>
          <w:sz w:val="32"/>
          <w:szCs w:val="32"/>
        </w:rPr>
        <w:t xml:space="preserve">Inflammatory bowel disease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เพิ่มขึ้น </w:t>
      </w:r>
      <w:r>
        <w:rPr>
          <w:rFonts w:ascii="TH SarabunIT๙" w:hAnsi="TH SarabunIT๙" w:cs="TH SarabunIT๙"/>
          <w:sz w:val="32"/>
          <w:szCs w:val="32"/>
        </w:rPr>
        <w:t xml:space="preserve">20 %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เสี่ยงต่อ </w:t>
      </w:r>
      <w:r>
        <w:rPr>
          <w:rFonts w:ascii="TH SarabunIT๙" w:hAnsi="TH SarabunIT๙" w:cs="TH SarabunIT๙"/>
          <w:sz w:val="32"/>
          <w:szCs w:val="32"/>
        </w:rPr>
        <w:t xml:space="preserve">Asthma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เพิ่มขึ้น </w:t>
      </w:r>
      <w:r>
        <w:rPr>
          <w:rFonts w:ascii="TH SarabunIT๙" w:hAnsi="TH SarabunIT๙" w:cs="TH SarabunIT๙"/>
          <w:sz w:val="32"/>
          <w:szCs w:val="32"/>
        </w:rPr>
        <w:t>23 %</w:t>
      </w:r>
      <w:r w:rsidR="00EC5950">
        <w:rPr>
          <w:rFonts w:ascii="TH SarabunIT๙" w:hAnsi="TH SarabunIT๙" w:cs="TH SarabunIT๙"/>
          <w:sz w:val="32"/>
          <w:szCs w:val="32"/>
        </w:rPr>
        <w:t xml:space="preserve"> </w:t>
      </w:r>
      <w:r w:rsidR="007F55F2">
        <w:rPr>
          <w:rFonts w:ascii="TH SarabunIT๙" w:hAnsi="TH SarabunIT๙" w:cs="TH SarabunIT๙" w:hint="cs"/>
          <w:sz w:val="32"/>
          <w:szCs w:val="32"/>
          <w:cs/>
        </w:rPr>
        <w:t>เสี่ยงต่อ</w:t>
      </w:r>
      <w:r w:rsidR="008536E8">
        <w:rPr>
          <w:rFonts w:ascii="TH SarabunIT๙" w:hAnsi="TH SarabunIT๙" w:cs="TH SarabunIT๙"/>
          <w:sz w:val="32"/>
          <w:szCs w:val="32"/>
        </w:rPr>
        <w:t>Immune dificiencies</w:t>
      </w:r>
      <w:r w:rsidR="00EC5950">
        <w:rPr>
          <w:rFonts w:ascii="TH SarabunIT๙" w:hAnsi="TH SarabunIT๙" w:cs="TH SarabunIT๙"/>
          <w:sz w:val="32"/>
          <w:szCs w:val="32"/>
        </w:rPr>
        <w:t xml:space="preserve"> </w:t>
      </w:r>
      <w:r w:rsidR="008536E8">
        <w:rPr>
          <w:rFonts w:ascii="TH SarabunIT๙" w:hAnsi="TH SarabunIT๙" w:cs="TH SarabunIT๙" w:hint="cs"/>
          <w:sz w:val="32"/>
          <w:szCs w:val="32"/>
          <w:cs/>
        </w:rPr>
        <w:t xml:space="preserve">เพิ่มขึ้น </w:t>
      </w:r>
      <w:r w:rsidR="008536E8">
        <w:rPr>
          <w:rFonts w:ascii="TH SarabunIT๙" w:hAnsi="TH SarabunIT๙" w:cs="TH SarabunIT๙"/>
          <w:sz w:val="32"/>
          <w:szCs w:val="32"/>
        </w:rPr>
        <w:t>46 %</w:t>
      </w:r>
      <w:r w:rsidR="008536E8">
        <w:rPr>
          <w:rFonts w:ascii="TH SarabunIT๙" w:hAnsi="TH SarabunIT๙" w:cs="TH SarabunIT๙" w:hint="cs"/>
          <w:sz w:val="32"/>
          <w:szCs w:val="32"/>
          <w:cs/>
        </w:rPr>
        <w:t xml:space="preserve"> แต่เราสามารถช่วยคืน</w:t>
      </w:r>
    </w:p>
    <w:p w:rsidR="0007060C" w:rsidRDefault="008536E8" w:rsidP="0007060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ภูมิต้านทานนี้ให้กับทารกได้โดยใช้นมแม่</w:t>
      </w:r>
      <w:r w:rsidR="008A7CC2">
        <w:rPr>
          <w:rFonts w:ascii="TH SarabunIT๙" w:hAnsi="TH SarabunIT๙" w:cs="TH SarabunIT๙" w:hint="cs"/>
          <w:sz w:val="32"/>
          <w:szCs w:val="32"/>
          <w:cs/>
        </w:rPr>
        <w:t xml:space="preserve"> เพราะในน้ำนมมีทั้งจุลินทรีย์สุขภาพและอาหารของจุลินทรีย์</w:t>
      </w:r>
      <w:r w:rsidR="00EC5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7CC2">
        <w:rPr>
          <w:rFonts w:ascii="TH SarabunIT๙" w:hAnsi="TH SarabunIT๙" w:cs="TH SarabunIT๙" w:hint="cs"/>
          <w:sz w:val="32"/>
          <w:szCs w:val="32"/>
          <w:cs/>
        </w:rPr>
        <w:t xml:space="preserve">(พรีไบโอติก) ที่ทำงานร่วมกันแบบซินไบโอติก ซึ่งจะมีภูมิต้านทานมากถึง </w:t>
      </w:r>
      <w:r w:rsidR="008A7CC2">
        <w:rPr>
          <w:rFonts w:ascii="TH SarabunIT๙" w:hAnsi="TH SarabunIT๙" w:cs="TH SarabunIT๙"/>
          <w:sz w:val="32"/>
          <w:szCs w:val="32"/>
        </w:rPr>
        <w:t>70 %</w:t>
      </w:r>
      <w:r w:rsidR="008A7CC2">
        <w:rPr>
          <w:rFonts w:ascii="TH SarabunIT๙" w:hAnsi="TH SarabunIT๙" w:cs="TH SarabunIT๙" w:hint="cs"/>
          <w:sz w:val="32"/>
          <w:szCs w:val="32"/>
          <w:cs/>
        </w:rPr>
        <w:t xml:space="preserve"> ในระบบทางเดินอาหาร</w:t>
      </w:r>
    </w:p>
    <w:p w:rsidR="0090145E" w:rsidRDefault="0007060C" w:rsidP="0007060C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แนวทางปฏิบัติในการป้องกันโรคภูมิแพ้ของประเทศไทย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เด็กกลุ่มเสี่ยง  </w:t>
      </w:r>
      <w:r w:rsidR="0090145E">
        <w:rPr>
          <w:rFonts w:ascii="TH SarabunIT๙" w:hAnsi="TH SarabunIT๙" w:cs="TH SarabunIT๙" w:hint="cs"/>
          <w:sz w:val="32"/>
          <w:szCs w:val="32"/>
          <w:cs/>
        </w:rPr>
        <w:t xml:space="preserve">ได้แก่ ญาติสายตรงอย่างน้อย </w:t>
      </w:r>
      <w:r w:rsidR="0090145E">
        <w:rPr>
          <w:rFonts w:ascii="TH SarabunIT๙" w:hAnsi="TH SarabunIT๙" w:cs="TH SarabunIT๙"/>
          <w:sz w:val="32"/>
          <w:szCs w:val="32"/>
        </w:rPr>
        <w:t>1</w:t>
      </w:r>
      <w:r w:rsidR="0090145E">
        <w:rPr>
          <w:rFonts w:ascii="TH SarabunIT๙" w:hAnsi="TH SarabunIT๙" w:cs="TH SarabunIT๙" w:hint="cs"/>
          <w:sz w:val="32"/>
          <w:szCs w:val="32"/>
          <w:cs/>
        </w:rPr>
        <w:t xml:space="preserve"> คน ที่เป็นภูมิแพ้ เช่น พ่อ แม่ และพี่ </w:t>
      </w:r>
      <w:r w:rsidR="0090145E">
        <w:rPr>
          <w:rFonts w:ascii="TH SarabunIT๙" w:hAnsi="TH SarabunIT๙" w:cs="TH SarabunIT๙"/>
          <w:sz w:val="32"/>
          <w:szCs w:val="32"/>
        </w:rPr>
        <w:t>,</w:t>
      </w:r>
      <w:r w:rsidR="0090145E">
        <w:rPr>
          <w:rFonts w:ascii="TH SarabunIT๙" w:hAnsi="TH SarabunIT๙" w:cs="TH SarabunIT๙" w:hint="cs"/>
          <w:sz w:val="32"/>
          <w:szCs w:val="32"/>
          <w:cs/>
        </w:rPr>
        <w:t xml:space="preserve"> ทารกคลอดก่อนกำหนด </w:t>
      </w:r>
      <w:r w:rsidR="0090145E">
        <w:rPr>
          <w:rFonts w:ascii="TH SarabunIT๙" w:hAnsi="TH SarabunIT๙" w:cs="TH SarabunIT๙"/>
          <w:sz w:val="32"/>
          <w:szCs w:val="32"/>
        </w:rPr>
        <w:t>,</w:t>
      </w:r>
      <w:r w:rsidR="0090145E">
        <w:rPr>
          <w:rFonts w:ascii="TH SarabunIT๙" w:hAnsi="TH SarabunIT๙" w:cs="TH SarabunIT๙" w:hint="cs"/>
          <w:sz w:val="32"/>
          <w:szCs w:val="32"/>
          <w:cs/>
        </w:rPr>
        <w:t xml:space="preserve"> การผ่าคลอด </w:t>
      </w:r>
      <w:r w:rsidR="0090145E">
        <w:rPr>
          <w:rFonts w:ascii="TH SarabunIT๙" w:hAnsi="TH SarabunIT๙" w:cs="TH SarabunIT๙"/>
          <w:sz w:val="32"/>
          <w:szCs w:val="32"/>
        </w:rPr>
        <w:t>,</w:t>
      </w:r>
      <w:r w:rsidR="0090145E">
        <w:rPr>
          <w:rFonts w:ascii="TH SarabunIT๙" w:hAnsi="TH SarabunIT๙" w:cs="TH SarabunIT๙" w:hint="cs"/>
          <w:sz w:val="32"/>
          <w:szCs w:val="32"/>
          <w:cs/>
        </w:rPr>
        <w:t xml:space="preserve"> ผู้ที่ประเมินความเสี่ยงของการเกิดภูมิแพ้ที่มีคะแนน</w:t>
      </w:r>
      <w:r w:rsidR="0090145E">
        <w:rPr>
          <w:rFonts w:ascii="TH SarabunPSK" w:hAnsi="TH SarabunPSK" w:cs="TH SarabunPSK"/>
          <w:sz w:val="32"/>
          <w:szCs w:val="32"/>
        </w:rPr>
        <w:t>≤</w:t>
      </w:r>
      <w:r w:rsidR="0090145E">
        <w:rPr>
          <w:rFonts w:ascii="TH SarabunIT๙" w:hAnsi="TH SarabunIT๙" w:cs="TH SarabunIT๙"/>
          <w:sz w:val="32"/>
          <w:szCs w:val="32"/>
        </w:rPr>
        <w:t xml:space="preserve"> 2</w:t>
      </w:r>
      <w:r w:rsidR="0090145E">
        <w:rPr>
          <w:rFonts w:ascii="TH SarabunIT๙" w:hAnsi="TH SarabunIT๙" w:cs="TH SarabunIT๙" w:hint="cs"/>
          <w:sz w:val="32"/>
          <w:szCs w:val="32"/>
          <w:cs/>
        </w:rPr>
        <w:t xml:space="preserve"> คะแนน </w:t>
      </w:r>
    </w:p>
    <w:p w:rsidR="00A73539" w:rsidRPr="0090145E" w:rsidRDefault="00607056" w:rsidP="00A73539">
      <w:pPr>
        <w:spacing w:after="0"/>
        <w:ind w:left="28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070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116.7pt;margin-top:0;width:276.95pt;height:112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next-textbox:#กล่องข้อความ 2">
              <w:txbxContent>
                <w:p w:rsidR="00A73539" w:rsidRDefault="00A73539" w:rsidP="00A735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หญิงตั้งครรภ์</w:t>
                  </w:r>
                </w:p>
                <w:p w:rsidR="00A73539" w:rsidRDefault="00A73539" w:rsidP="00A735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อาหารในระหว่างตั้งครรภ์และให้นมบุตร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ควรรับประทานอาหารให้สมดุลครบทั้ง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หมู่ไม่จำเป็นต้องงดอาหารใดๆและควรหลีกเลี่ยงการสูบบุหรี่หรือสัมผัสควันบุหรี่</w:t>
                  </w:r>
                </w:p>
                <w:p w:rsidR="00A73539" w:rsidRPr="00A73539" w:rsidRDefault="00A73539" w:rsidP="00A735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641C1" w:rsidRDefault="006641C1" w:rsidP="006641C1">
      <w:pPr>
        <w:spacing w:after="100" w:afterAutospacing="1"/>
        <w:ind w:left="284"/>
        <w:rPr>
          <w:rFonts w:ascii="TH SarabunIT๙" w:hAnsi="TH SarabunIT๙" w:cs="TH SarabunIT๙"/>
          <w:sz w:val="32"/>
          <w:szCs w:val="32"/>
        </w:rPr>
      </w:pPr>
    </w:p>
    <w:p w:rsidR="0007060C" w:rsidRDefault="0007060C" w:rsidP="006641C1">
      <w:pPr>
        <w:spacing w:after="100" w:afterAutospacing="1"/>
        <w:ind w:left="284"/>
        <w:rPr>
          <w:rFonts w:ascii="TH SarabunIT๙" w:hAnsi="TH SarabunIT๙" w:cs="TH SarabunIT๙"/>
          <w:sz w:val="32"/>
          <w:szCs w:val="32"/>
        </w:rPr>
      </w:pPr>
    </w:p>
    <w:p w:rsidR="008A7CC2" w:rsidRPr="008A7CC2" w:rsidRDefault="00607056" w:rsidP="006641C1">
      <w:pPr>
        <w:spacing w:after="100" w:afterAutospacing="1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607056">
        <w:rPr>
          <w:rFonts w:ascii="TH SarabunIT๙" w:hAnsi="TH SarabunIT๙" w:cs="TH SarabunIT๙"/>
          <w:noProof/>
          <w:sz w:val="32"/>
          <w:szCs w:val="32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6.4pt;margin-top:21.7pt;width:51pt;height:33pt;z-index:251660288">
            <v:textbox style="layout-flow:vertical-ideographic"/>
          </v:shape>
        </w:pict>
      </w:r>
    </w:p>
    <w:p w:rsidR="006641C1" w:rsidRPr="006641C1" w:rsidRDefault="00607056" w:rsidP="006641C1">
      <w:pPr>
        <w:spacing w:after="100" w:afterAutospacing="1"/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left:0;text-align:left;margin-left:130.2pt;margin-top:24.1pt;width:276.95pt;height:5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next-textbox:#_x0000_s1028">
              <w:txbxContent>
                <w:p w:rsidR="00A73539" w:rsidRPr="00A73539" w:rsidRDefault="00A73539" w:rsidP="00A7353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เด็กกลุ่มที่มีความเสี่ยง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จากประวัติโรคภูมิแพ้ในพ่อแม่และพี่โยใช้คะแนนประเมินความเสี่ยงที่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คะแนน</w:t>
                  </w:r>
                </w:p>
              </w:txbxContent>
            </v:textbox>
          </v:shape>
        </w:pict>
      </w:r>
    </w:p>
    <w:p w:rsidR="006641C1" w:rsidRPr="006641C1" w:rsidRDefault="006641C1" w:rsidP="006641C1">
      <w:pPr>
        <w:spacing w:after="100" w:afterAutospacing="1"/>
        <w:ind w:left="284"/>
        <w:rPr>
          <w:rFonts w:ascii="TH SarabunIT๙" w:hAnsi="TH SarabunIT๙" w:cs="TH SarabunIT๙"/>
          <w:sz w:val="32"/>
          <w:szCs w:val="32"/>
          <w:u w:val="single"/>
          <w:cs/>
        </w:rPr>
      </w:pPr>
    </w:p>
    <w:tbl>
      <w:tblPr>
        <w:tblW w:w="10753" w:type="dxa"/>
        <w:tblInd w:w="93" w:type="dxa"/>
        <w:tblLook w:val="04A0"/>
      </w:tblPr>
      <w:tblGrid>
        <w:gridCol w:w="10895"/>
      </w:tblGrid>
      <w:tr w:rsidR="003C6AA1" w:rsidRPr="00681CCC" w:rsidTr="00563271">
        <w:trPr>
          <w:trHeight w:val="28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79" w:type="dxa"/>
              <w:tblLook w:val="04A0"/>
            </w:tblPr>
            <w:tblGrid>
              <w:gridCol w:w="10679"/>
            </w:tblGrid>
            <w:tr w:rsidR="00D83E34" w:rsidRPr="00D83E34" w:rsidTr="00BD019E">
              <w:trPr>
                <w:trHeight w:val="570"/>
              </w:trPr>
              <w:tc>
                <w:tcPr>
                  <w:tcW w:w="10679" w:type="dxa"/>
                  <w:shd w:val="clear" w:color="auto" w:fill="auto"/>
                </w:tcPr>
                <w:p w:rsidR="002A5F44" w:rsidRPr="00681CCC" w:rsidRDefault="00607056" w:rsidP="002A5F44">
                  <w:pPr>
                    <w:spacing w:after="0" w:line="240" w:lineRule="auto"/>
                    <w:ind w:left="225" w:hanging="225"/>
                    <w:rPr>
                      <w:rFonts w:ascii="TH SarabunPSK" w:hAnsi="TH SarabunPSK" w:cs="TH SarabunPSK"/>
                      <w:sz w:val="28"/>
                    </w:rPr>
                  </w:pPr>
                  <w:r w:rsidRPr="00607056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pict>
                      <v:shape id="_x0000_s1031" type="#_x0000_t67" style="position:absolute;left:0;text-align:left;margin-left:328pt;margin-top:13.75pt;width:51pt;height:33pt;z-index:251664384">
                        <v:textbox style="layout-flow:vertical-ideographic"/>
                      </v:shape>
                    </w:pict>
                  </w:r>
                  <w:r w:rsidRPr="00607056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pict>
                      <v:shape id="_x0000_s1029" type="#_x0000_t67" style="position:absolute;left:0;text-align:left;margin-left:133.75pt;margin-top:13.75pt;width:51pt;height:33pt;z-index:251662336">
                        <v:textbox style="layout-flow:vertical-ideographic"/>
                      </v:shape>
                    </w:pict>
                  </w:r>
                </w:p>
                <w:p w:rsidR="00681CCC" w:rsidRPr="00681CCC" w:rsidRDefault="00681CCC" w:rsidP="00094626">
                  <w:pPr>
                    <w:spacing w:after="0" w:line="240" w:lineRule="auto"/>
                    <w:ind w:left="225" w:hanging="225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78611A" w:rsidRPr="0078611A" w:rsidTr="00BD019E">
              <w:trPr>
                <w:trHeight w:val="285"/>
              </w:trPr>
              <w:tc>
                <w:tcPr>
                  <w:tcW w:w="10679" w:type="dxa"/>
                  <w:shd w:val="clear" w:color="auto" w:fill="auto"/>
                  <w:noWrap/>
                  <w:vAlign w:val="bottom"/>
                </w:tcPr>
                <w:tbl>
                  <w:tblPr>
                    <w:tblpPr w:leftFromText="180" w:rightFromText="180" w:vertAnchor="text" w:horzAnchor="margin" w:tblpY="-153"/>
                    <w:tblOverlap w:val="never"/>
                    <w:tblW w:w="10005" w:type="dxa"/>
                    <w:tblLook w:val="04A0"/>
                  </w:tblPr>
                  <w:tblGrid>
                    <w:gridCol w:w="10463"/>
                  </w:tblGrid>
                  <w:tr w:rsidR="00D83E34" w:rsidRPr="00681CCC" w:rsidTr="00D83E34">
                    <w:trPr>
                      <w:trHeight w:val="480"/>
                    </w:trPr>
                    <w:tc>
                      <w:tcPr>
                        <w:tcW w:w="10005" w:type="dxa"/>
                        <w:shd w:val="clear" w:color="auto" w:fill="auto"/>
                        <w:vAlign w:val="bottom"/>
                        <w:hideMark/>
                      </w:tcPr>
                      <w:tbl>
                        <w:tblPr>
                          <w:tblW w:w="10348" w:type="dxa"/>
                          <w:tblLook w:val="04A0"/>
                        </w:tblPr>
                        <w:tblGrid>
                          <w:gridCol w:w="167"/>
                          <w:gridCol w:w="10014"/>
                          <w:gridCol w:w="167"/>
                        </w:tblGrid>
                        <w:tr w:rsidR="002979BD" w:rsidRPr="002979BD" w:rsidTr="00101124">
                          <w:trPr>
                            <w:gridAfter w:val="1"/>
                            <w:wAfter w:w="167" w:type="dxa"/>
                            <w:trHeight w:val="136"/>
                          </w:trPr>
                          <w:tc>
                            <w:tcPr>
                              <w:tcW w:w="10181" w:type="dxa"/>
                              <w:gridSpan w:val="2"/>
                              <w:shd w:val="clear" w:color="auto" w:fill="auto"/>
                              <w:vAlign w:val="bottom"/>
                              <w:hideMark/>
                            </w:tcPr>
                            <w:p w:rsidR="00FB7967" w:rsidRDefault="00607056" w:rsidP="0010112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</w:rPr>
                                <w:pict>
                                  <v:shape id="_x0000_s1032" type="#_x0000_t202" style="position:absolute;margin-left:258.7pt;margin-top:19.05pt;width:175.5pt;height:79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                        <v:textbox style="mso-next-textbox:#_x0000_s1032">
                                      <w:txbxContent>
                                        <w:p w:rsidR="005C0375" w:rsidRPr="005C0375" w:rsidRDefault="005C0375" w:rsidP="005C0375">
                                          <w:pPr>
                                            <w:rPr>
                                              <w:rFonts w:ascii="TH SarabunPSK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hAnsi="TH SarabunPSK" w:cs="TH SarabunPSK" w:hint="cs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การควบคุมสิ่งแวดล้อม </w:t>
                                          </w:r>
                                          <w:r w:rsidR="004173F0">
                                            <w:rPr>
                                              <w:rFonts w:ascii="TH SarabunPSK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 xml:space="preserve">: </w:t>
                                          </w:r>
                                          <w:r w:rsidR="004173F0">
                                            <w:rPr>
                                              <w:rFonts w:ascii="TH SarabunPSK" w:hAnsi="TH SarabunPSK" w:cs="TH SarabunPSK" w:hint="cs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หลีกเลี่ยงการสัมผัสกับสารก่อภูมิแพ้ ( ไรฝุ่น ซากแมลงสาบ สัตว์เลี้ยง )และควันบุหรี่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</w:rPr>
                                <w:pict>
                                  <v:shape id="_x0000_s1030" type="#_x0000_t202" style="position:absolute;margin-left:59.2pt;margin-top:17.15pt;width:165.75pt;height:84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                        <v:textbox style="mso-next-textbox:#_x0000_s1030">
                                      <w:txbxContent>
                                        <w:p w:rsidR="00A73539" w:rsidRPr="005C0375" w:rsidRDefault="00A73539" w:rsidP="00A73539">
                                          <w:pPr>
                                            <w:rPr>
                                              <w:rFonts w:ascii="TH SarabunPSK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hAnsi="TH SarabunPSK" w:cs="TH SarabunPSK" w:hint="cs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ให้กินนมแม่อย่างเดียวเป็นเวลานานอย่า</w:t>
                                          </w:r>
                                          <w:r w:rsidR="005C0375">
                                            <w:rPr>
                                              <w:rFonts w:ascii="TH SarabunPSK" w:hAnsi="TH SarabunPSK" w:cs="TH SarabunPSK" w:hint="cs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งน้อย </w:t>
                                          </w:r>
                                          <w:r w:rsidR="005C0375">
                                            <w:rPr>
                                              <w:rFonts w:ascii="TH SarabunPSK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4</w:t>
                                          </w:r>
                                          <w:r w:rsidR="005C0375">
                                            <w:rPr>
                                              <w:rFonts w:ascii="TH SarabunPSK" w:hAnsi="TH SarabunPSK" w:cs="TH SarabunPSK" w:hint="cs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เดือนและให้เริ่มอาหารเสริม ตั้งแต่อายุ </w:t>
                                          </w:r>
                                          <w:r w:rsidR="005C0375">
                                            <w:rPr>
                                              <w:rFonts w:ascii="TH SarabunPSK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4 – 6</w:t>
                                          </w:r>
                                          <w:r w:rsidR="005C0375">
                                            <w:rPr>
                                              <w:rFonts w:ascii="TH SarabunPSK" w:hAnsi="TH SarabunPSK" w:cs="TH SarabunPSK" w:hint="cs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เดือน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</w:p>
                            <w:p w:rsidR="002A5F44" w:rsidRDefault="002A5F44" w:rsidP="0010112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2A5F44" w:rsidRDefault="002A5F44" w:rsidP="0010112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2A5F44" w:rsidRPr="00FB7967" w:rsidRDefault="00607056" w:rsidP="0010112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0705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pict>
                                  <v:shapetype id="_x0000_t13" coordsize="21600,21600" o:spt="13" adj="16200,5400" path="m@0,l@0@1,0@1,0@2@0@2@0,21600,21600,10800xe">
                                    <v:stroke joinstyle="miter"/>
                                    <v:formulas>
                                      <v:f eqn="val #0"/>
                                      <v:f eqn="val #1"/>
                                      <v:f eqn="sum height 0 #1"/>
                                      <v:f eqn="sum 10800 0 #1"/>
                                      <v:f eqn="sum width 0 #0"/>
                                      <v:f eqn="prod @4 @3 10800"/>
                                      <v:f eqn="sum width 0 @5"/>
                                    </v:formulas>
                                    <v:path o:connecttype="custom" o:connectlocs="@0,0;0,10800;@0,21600;21600,10800" o:connectangles="270,180,90,0" textboxrect="0,@1,@6,@2"/>
                                    <v:handles>
                                      <v:h position="#0,#1" xrange="0,21600" yrange="0,10800"/>
                                    </v:handles>
                                  </v:shapetype>
                                  <v:shape id="_x0000_s1036" type="#_x0000_t13" style="position:absolute;margin-left:247.1pt;margin-top:46.25pt;width:59.15pt;height:38.25pt;z-index:251669504"/>
                                </w:pict>
                              </w:r>
                              <w:r w:rsidRPr="00607056">
                                <w:rPr>
                                  <w:rFonts w:ascii="TH SarabunPSK" w:hAnsi="TH SarabunPSK" w:cs="TH SarabunPSK"/>
                                  <w:noProof/>
                                  <w:color w:val="0F243E"/>
                                  <w:sz w:val="32"/>
                                  <w:szCs w:val="32"/>
                                </w:rPr>
                                <w:pict>
                                  <v:shape id="_x0000_s1038" type="#_x0000_t202" style="position:absolute;margin-left:54.7pt;margin-top:46.75pt;width:181.7pt;height:31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                        <v:textbox style="mso-next-textbox:#_x0000_s1038">
                                      <w:txbxContent>
                                        <w:p w:rsidR="007403AC" w:rsidRPr="00A73539" w:rsidRDefault="007403AC" w:rsidP="007403AC">
                                          <w:pPr>
                                            <w:rPr>
                                              <w:rFonts w:ascii="TH SarabunPSK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hAnsi="TH SarabunPSK" w:cs="TH SarabunPSK" w:hint="cs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ในกรณีที่ไม่สามารถกินนมแม่ได้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</w:rPr>
                                <w:pict>
                                  <v:shape id="_x0000_s1033" type="#_x0000_t67" style="position:absolute;margin-left:118.45pt;margin-top:9pt;width:51pt;height:33pt;z-index:251666432">
                                    <v:textbox style="layout-flow:vertical-ideographic"/>
                                  </v:shape>
                                </w:pict>
                              </w:r>
                              <w:r w:rsidRPr="0060705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pict>
                                  <v:shape id="_x0000_s1035" type="#_x0000_t202" style="position:absolute;margin-left:317.2pt;margin-top:30.2pt;width:200.25pt;height:101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                        <v:textbox style="mso-next-textbox:#_x0000_s1035">
                                      <w:txbxContent>
                                        <w:p w:rsidR="004173F0" w:rsidRPr="004173F0" w:rsidRDefault="004173F0" w:rsidP="004173F0">
                                          <w:pPr>
                                            <w:rPr>
                                              <w:rFonts w:ascii="TH SarabunPSK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hAnsi="TH SarabunPSK" w:cs="TH SarabunPSK" w:hint="cs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นมที่สามารถใช้ทดแทนที่มีผลงานวิจัยรองรับ ได้แก่ </w:t>
                                          </w:r>
                                          <w:r>
                                            <w:rPr>
                                              <w:rFonts w:ascii="TH SarabunPSK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 xml:space="preserve">pHF – whey  </w:t>
                                          </w:r>
                                          <w:r>
                                            <w:rPr>
                                              <w:rFonts w:ascii="TH SarabunPSK" w:hAnsi="TH SarabunPSK" w:cs="TH SarabunPSK" w:hint="cs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และ </w:t>
                                          </w:r>
                                          <w:r>
                                            <w:rPr>
                                              <w:rFonts w:ascii="TH SarabunPSK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 xml:space="preserve">eHF- casein </w:t>
                                          </w:r>
                                          <w:r>
                                            <w:rPr>
                                              <w:rFonts w:ascii="TH SarabunPSK" w:hAnsi="TH SarabunPSK" w:cs="TH SarabunPSK" w:hint="cs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ช่วยป้องกันการเกิดผื่นผิวหนังอักเสบจากภูมิแพ้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</w:p>
                          </w:tc>
                        </w:tr>
                        <w:tr w:rsidR="002979BD" w:rsidRPr="002979BD" w:rsidTr="002D314F">
                          <w:trPr>
                            <w:gridBefore w:val="1"/>
                            <w:wBefore w:w="167" w:type="dxa"/>
                            <w:trHeight w:val="482"/>
                          </w:trPr>
                          <w:tc>
                            <w:tcPr>
                              <w:tcW w:w="10181" w:type="dxa"/>
                              <w:gridSpan w:val="2"/>
                              <w:shd w:val="clear" w:color="auto" w:fill="auto"/>
                              <w:noWrap/>
                              <w:vAlign w:val="bottom"/>
                            </w:tcPr>
                            <w:p w:rsidR="007403AC" w:rsidRDefault="007403AC" w:rsidP="00FB7967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7403AC" w:rsidRDefault="007403AC" w:rsidP="00FB7967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7403AC" w:rsidRDefault="007403AC" w:rsidP="00FB7967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7403AC" w:rsidRDefault="007403AC" w:rsidP="00FB7967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7403AC" w:rsidRDefault="007403AC" w:rsidP="00FB7967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7403AC" w:rsidRDefault="007403AC" w:rsidP="00FB7967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7403AC" w:rsidRDefault="007403AC" w:rsidP="00FB7967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7403AC" w:rsidRPr="007403AC" w:rsidRDefault="007403AC" w:rsidP="00FB7967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tbl>
                              <w:tblPr>
                                <w:tblpPr w:leftFromText="180" w:rightFromText="180" w:vertAnchor="text" w:horzAnchor="margin" w:tblpY="-153"/>
                                <w:tblOverlap w:val="never"/>
                                <w:tblW w:w="9868" w:type="dxa"/>
                                <w:tblLook w:val="04A0"/>
                              </w:tblPr>
                              <w:tblGrid>
                                <w:gridCol w:w="9868"/>
                              </w:tblGrid>
                              <w:tr w:rsidR="00DF55DF" w:rsidRPr="00681CCC" w:rsidTr="007403AC">
                                <w:trPr>
                                  <w:trHeight w:val="480"/>
                                </w:trPr>
                                <w:tc>
                                  <w:tcPr>
                                    <w:tcW w:w="9868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DF55DF" w:rsidRPr="00681CCC" w:rsidRDefault="00DF55DF" w:rsidP="007403AC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79BD" w:rsidRPr="002979BD" w:rsidRDefault="002979BD" w:rsidP="005D7607">
                              <w:pPr>
                                <w:pStyle w:val="a3"/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D83E34" w:rsidRPr="00681CCC" w:rsidRDefault="00D83E34" w:rsidP="002979BD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83E34" w:rsidRPr="00FC579E" w:rsidTr="00D83E34">
                    <w:trPr>
                      <w:trHeight w:val="480"/>
                    </w:trPr>
                    <w:tc>
                      <w:tcPr>
                        <w:tcW w:w="10005" w:type="dxa"/>
                        <w:shd w:val="clear" w:color="auto" w:fill="auto"/>
                        <w:noWrap/>
                        <w:vAlign w:val="bottom"/>
                      </w:tcPr>
                      <w:p w:rsidR="00BD019E" w:rsidRPr="00FC579E" w:rsidRDefault="00BD019E" w:rsidP="00F07A7A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D83E34" w:rsidRPr="00FC579E" w:rsidRDefault="00F07A7A" w:rsidP="00F07A7A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โรคหลัก ได้แก่ หอบหืด ผื่นผิวหนังอักเสบจากภูมิแพ้ จมูกอักเสบจากภูมิแพ้ แพ้นมวัว </w:t>
                        </w:r>
                      </w:p>
                      <w:p w:rsidR="00F07A7A" w:rsidRPr="00FC579E" w:rsidRDefault="00F07A7A" w:rsidP="00F07A7A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โรครอง ได้แก่ ลมพิษ แพ้อาหารอื่นๆ เยื่อบุตาอักเสบจากภูมิแพ้ </w:t>
                        </w:r>
                      </w:p>
                      <w:p w:rsidR="00FC579E" w:rsidRPr="00FC579E" w:rsidRDefault="0068069E" w:rsidP="00FC579E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คะแนนรวม คือคะแนนสูงสุดของโรคและโรครองมารวมกันในแต่ละคนและนำคะแนนของทุกคนมารวมกัน</w:t>
                        </w:r>
                        <w:r w:rsidR="00FC579E"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ถ้าคะแนน</w:t>
                        </w:r>
                        <w:r w:rsidR="00FC579E"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07A7A" w:rsidRPr="00FC579E" w:rsidRDefault="00FC579E" w:rsidP="00FC579E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TH SarabunIT๙" w:cs="TH SarabunIT๙"/>
                              <w:sz w:val="32"/>
                              <w:szCs w:val="32"/>
                            </w:rPr>
                            <w:sym w:font="Symbol" w:char="F0B3"/>
                          </m:r>
                        </m:oMath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2 คะแนน ถือว่ามีความเสี่ยง</w:t>
                        </w:r>
                      </w:p>
                    </w:tc>
                  </w:tr>
                </w:tbl>
                <w:tbl>
                  <w:tblPr>
                    <w:tblStyle w:val="aa"/>
                    <w:tblpPr w:leftFromText="180" w:rightFromText="180" w:vertAnchor="text" w:horzAnchor="page" w:tblpX="1" w:tblpY="1"/>
                    <w:tblOverlap w:val="never"/>
                    <w:tblW w:w="0" w:type="auto"/>
                    <w:tblLook w:val="04A0"/>
                  </w:tblPr>
                  <w:tblGrid>
                    <w:gridCol w:w="1238"/>
                    <w:gridCol w:w="1231"/>
                    <w:gridCol w:w="1230"/>
                    <w:gridCol w:w="1232"/>
                    <w:gridCol w:w="1232"/>
                    <w:gridCol w:w="1230"/>
                    <w:gridCol w:w="1232"/>
                    <w:gridCol w:w="1233"/>
                  </w:tblGrid>
                  <w:tr w:rsidR="007403AC" w:rsidRPr="00FC579E" w:rsidTr="007403AC">
                    <w:tc>
                      <w:tcPr>
                        <w:tcW w:w="1238" w:type="dxa"/>
                        <w:vMerge w:val="restart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คนในครอบครัว</w:t>
                        </w:r>
                      </w:p>
                    </w:tc>
                    <w:tc>
                      <w:tcPr>
                        <w:tcW w:w="7387" w:type="dxa"/>
                        <w:gridSpan w:val="6"/>
                      </w:tcPr>
                      <w:p w:rsidR="007403AC" w:rsidRPr="00FC579E" w:rsidRDefault="007403AC" w:rsidP="007403AC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คะแนนประเมินความเสียงของการเกิดโรคภูมิแพ้</w:t>
                        </w:r>
                      </w:p>
                    </w:tc>
                    <w:tc>
                      <w:tcPr>
                        <w:tcW w:w="1233" w:type="dxa"/>
                        <w:vMerge w:val="restart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คะแนนรวม</w:t>
                        </w:r>
                      </w:p>
                    </w:tc>
                  </w:tr>
                  <w:tr w:rsidR="007403AC" w:rsidRPr="00FC579E" w:rsidTr="007403AC">
                    <w:tc>
                      <w:tcPr>
                        <w:tcW w:w="1238" w:type="dxa"/>
                        <w:vMerge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93" w:type="dxa"/>
                        <w:gridSpan w:val="3"/>
                      </w:tcPr>
                      <w:p w:rsidR="007403AC" w:rsidRPr="00FC579E" w:rsidRDefault="007403AC" w:rsidP="007403AC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โรคหลัก (</w:t>
                        </w: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</w:t>
                        </w: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c>
                    <w:tc>
                      <w:tcPr>
                        <w:tcW w:w="3694" w:type="dxa"/>
                        <w:gridSpan w:val="3"/>
                      </w:tcPr>
                      <w:p w:rsidR="007403AC" w:rsidRPr="00FC579E" w:rsidRDefault="007403AC" w:rsidP="007403AC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โรครอง (</w:t>
                        </w: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2</w:t>
                        </w: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c>
                    <w:tc>
                      <w:tcPr>
                        <w:tcW w:w="1233" w:type="dxa"/>
                        <w:vMerge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403AC" w:rsidRPr="00FC579E" w:rsidTr="007403AC">
                    <w:tc>
                      <w:tcPr>
                        <w:tcW w:w="1238" w:type="dxa"/>
                        <w:vMerge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อาการชัดเจน</w:t>
                        </w:r>
                      </w:p>
                    </w:tc>
                    <w:tc>
                      <w:tcPr>
                        <w:tcW w:w="1230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ไม่แน่ใจ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ไม่มีอาการ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อาการชัดเจน</w:t>
                        </w:r>
                      </w:p>
                    </w:tc>
                    <w:tc>
                      <w:tcPr>
                        <w:tcW w:w="1230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ไม่แน่ใจ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ไม่มีอาการ</w:t>
                        </w:r>
                      </w:p>
                    </w:tc>
                    <w:tc>
                      <w:tcPr>
                        <w:tcW w:w="1233" w:type="dxa"/>
                        <w:vMerge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403AC" w:rsidRPr="00FC579E" w:rsidTr="007403AC">
                    <w:tc>
                      <w:tcPr>
                        <w:tcW w:w="1238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พ่อ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0.5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403AC" w:rsidRPr="00FC579E" w:rsidTr="007403AC">
                    <w:tc>
                      <w:tcPr>
                        <w:tcW w:w="1238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แม่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0.5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403AC" w:rsidRPr="00FC579E" w:rsidTr="007403AC">
                    <w:tc>
                      <w:tcPr>
                        <w:tcW w:w="1238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พี่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0.5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C579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7403AC" w:rsidRPr="00FC579E" w:rsidRDefault="007403AC" w:rsidP="007403AC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8611A" w:rsidRPr="0078611A" w:rsidRDefault="0078611A" w:rsidP="0078611A">
                  <w:pPr>
                    <w:spacing w:after="0" w:line="240" w:lineRule="auto"/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</w:pPr>
                </w:p>
              </w:tc>
            </w:tr>
            <w:tr w:rsidR="0078611A" w:rsidRPr="0078611A" w:rsidTr="00BD019E">
              <w:trPr>
                <w:trHeight w:val="285"/>
              </w:trPr>
              <w:tc>
                <w:tcPr>
                  <w:tcW w:w="10679" w:type="dxa"/>
                  <w:shd w:val="clear" w:color="auto" w:fill="auto"/>
                  <w:noWrap/>
                  <w:vAlign w:val="bottom"/>
                  <w:hideMark/>
                </w:tcPr>
                <w:p w:rsidR="00EC5950" w:rsidRDefault="0078611A" w:rsidP="00FC579E">
                  <w:pPr>
                    <w:spacing w:after="0" w:line="240" w:lineRule="auto"/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</w:pPr>
                  <w:r w:rsidRPr="0078611A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lastRenderedPageBreak/>
                    <w:t> </w:t>
                  </w:r>
                </w:p>
                <w:p w:rsidR="0078611A" w:rsidRDefault="0068069E" w:rsidP="00FC579E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 xml:space="preserve"> </w:t>
                  </w:r>
                  <w:r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  <w:u w:val="single"/>
                    </w:rPr>
                    <w:t>Pract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  <w:u w:val="single"/>
                    </w:rPr>
                    <w:t>ical  management  in obstetric emergency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  <w:t xml:space="preserve"> 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  <w:cs/>
                    </w:rPr>
                    <w:t xml:space="preserve">ไม่มีอะไรเปลี่ยนแปลงไปจากเดิม นอกจากภาวะ 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  <w:t xml:space="preserve">PPH 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  <w:cs/>
                    </w:rPr>
                    <w:t xml:space="preserve">เมื่อเกิดให้นึกถึง 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  <w:t xml:space="preserve">TIME 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  <w:cs/>
                    </w:rPr>
                    <w:t xml:space="preserve">คือ 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  <w:t xml:space="preserve">T= team work , I =Initial resuscitate 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  <w:cs/>
                    </w:rPr>
                    <w:t xml:space="preserve">ได้แก่ 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  <w:t>IVF ,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  <w:cs/>
                    </w:rPr>
                    <w:t xml:space="preserve">นวดมดมดลูก 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  <w:t xml:space="preserve">, M = Medical Treatment 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  <w:cs/>
                    </w:rPr>
                    <w:t>ได้แก่ ยากระตุ้นการหดรัดตัวต่างๆ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  <w:t xml:space="preserve"> , E = End of bleeding 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  <w:cs/>
                    </w:rPr>
                    <w:t>ได้แก่</w:t>
                  </w:r>
                  <w:r w:rsidR="001A738B">
                    <w:rPr>
                      <w:rFonts w:ascii="TH SarabunIT๙" w:hAnsi="TH SarabunIT๙" w:cs="TH SarabunIT๙" w:hint="cs"/>
                      <w:color w:val="0F243E"/>
                      <w:sz w:val="32"/>
                      <w:szCs w:val="32"/>
                      <w:cs/>
                    </w:rPr>
                    <w:t xml:space="preserve"> 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  <w:cs/>
                    </w:rPr>
                    <w:t>การทำหัต</w:t>
                  </w:r>
                  <w:r w:rsidR="001A738B">
                    <w:rPr>
                      <w:rFonts w:ascii="TH SarabunIT๙" w:hAnsi="TH SarabunIT๙" w:cs="TH SarabunIT๙" w:hint="cs"/>
                      <w:color w:val="0F243E"/>
                      <w:sz w:val="32"/>
                      <w:szCs w:val="32"/>
                      <w:cs/>
                    </w:rPr>
                    <w:t>ถ</w:t>
                  </w:r>
                  <w:r w:rsidR="00FC579E" w:rsidRPr="00FC579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  <w:cs/>
                    </w:rPr>
                    <w:t xml:space="preserve">การเพื่อหยุดห้ามเลือด </w:t>
                  </w:r>
                </w:p>
                <w:p w:rsidR="002E1C5E" w:rsidRPr="00C44227" w:rsidRDefault="002E1C5E" w:rsidP="00FC579E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  <w:t xml:space="preserve">  </w:t>
                  </w:r>
                  <w:r w:rsidRPr="002E1C5E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  <w:u w:val="single"/>
                    </w:rPr>
                    <w:t>Practical point in perinatal care</w:t>
                  </w:r>
                  <w:r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F243E"/>
                      <w:sz w:val="32"/>
                      <w:szCs w:val="32"/>
                      <w:cs/>
                    </w:rPr>
                    <w:t xml:space="preserve">เน้นการดูแลในการตั้งครรภ์ของวัยรุ่นระหว่างอายุ 15- 19 ปี ซึ่งเสี่ยงต่อการคลอดก่อนกำหนดและตกเลือดหลังคลอด พบว่าประเทศไทยในช่วงปี 2550-2555 มีอัตราการคลอดบุตรในช่วงวัยรุ่นอยู่ที่ร้อยละ 46.92 อันดับ 5 ของประเทศในอาเซียน ดังนั้นบทบาทของพยาบาลต้องมี </w:t>
                  </w:r>
                  <w:r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  <w:t>HELP</w:t>
                  </w:r>
                  <w:r>
                    <w:rPr>
                      <w:rFonts w:ascii="TH SarabunIT๙" w:hAnsi="TH SarabunIT๙" w:cs="TH SarabunIT๙" w:hint="cs"/>
                      <w:color w:val="0F243E"/>
                      <w:sz w:val="32"/>
                      <w:szCs w:val="32"/>
                      <w:cs/>
                    </w:rPr>
                    <w:t xml:space="preserve"> ได้แก่ </w:t>
                  </w:r>
                  <w:r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  <w:t>H= Health education</w:t>
                  </w:r>
                  <w:r>
                    <w:rPr>
                      <w:rFonts w:ascii="TH SarabunIT๙" w:hAnsi="TH SarabunIT๙" w:cs="TH SarabunIT๙" w:hint="cs"/>
                      <w:color w:val="0F243E"/>
                      <w:sz w:val="32"/>
                      <w:szCs w:val="32"/>
                      <w:cs/>
                    </w:rPr>
                    <w:t xml:space="preserve"> โดยให้ความรู้เกี่ยวกับภาวะแทรกซ้อนในทุกระยะเพื่อจะได้ไม่เกิดภาวะแทรกซ้อนหรืออาการรุนแรงเพิ่ม</w:t>
                  </w:r>
                  <w:r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  <w:t xml:space="preserve"> , E = Empowerment </w:t>
                  </w:r>
                  <w:r>
                    <w:rPr>
                      <w:rFonts w:ascii="TH SarabunIT๙" w:hAnsi="TH SarabunIT๙" w:cs="TH SarabunIT๙" w:hint="cs"/>
                      <w:color w:val="0F243E"/>
                      <w:sz w:val="32"/>
                      <w:szCs w:val="32"/>
                      <w:cs/>
                    </w:rPr>
                    <w:t>การเสริมสร้างพลังให้กำลังใจ</w:t>
                  </w:r>
                  <w:r w:rsidR="00C44227">
                    <w:rPr>
                      <w:rFonts w:ascii="TH SarabunIT๙" w:hAnsi="TH SarabunIT๙" w:cs="TH SarabunIT๙" w:hint="cs"/>
                      <w:color w:val="0F243E"/>
                      <w:sz w:val="32"/>
                      <w:szCs w:val="32"/>
                      <w:cs/>
                    </w:rPr>
                    <w:t xml:space="preserve">ให้และให้คำปรึกษาที่เป็นประโยชน์ </w:t>
                  </w:r>
                  <w:r w:rsidR="00C44227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  <w:t>, L= Life style</w:t>
                  </w:r>
                  <w:r w:rsidR="00C44227">
                    <w:rPr>
                      <w:rFonts w:ascii="TH SarabunIT๙" w:hAnsi="TH SarabunIT๙" w:cs="TH SarabunIT๙" w:hint="cs"/>
                      <w:color w:val="0F243E"/>
                      <w:sz w:val="32"/>
                      <w:szCs w:val="32"/>
                      <w:cs/>
                    </w:rPr>
                    <w:t xml:space="preserve"> ปรับเปลี่ยนพฤติกรรมให้เหมาะสมสภาวะที่เผชิญอยู่ </w:t>
                  </w:r>
                  <w:r w:rsidR="00C44227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  <w:t>,</w:t>
                  </w:r>
                  <w:r w:rsidR="00932AE6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  <w:t xml:space="preserve"> </w:t>
                  </w:r>
                  <w:r w:rsidR="00C44227">
                    <w:rPr>
                      <w:rFonts w:ascii="TH SarabunIT๙" w:hAnsi="TH SarabunIT๙" w:cs="TH SarabunIT๙"/>
                      <w:color w:val="0F243E"/>
                      <w:sz w:val="32"/>
                      <w:szCs w:val="32"/>
                    </w:rPr>
                    <w:t xml:space="preserve">P= Prevention </w:t>
                  </w:r>
                  <w:r w:rsidR="00C44227">
                    <w:rPr>
                      <w:rFonts w:ascii="TH SarabunIT๙" w:hAnsi="TH SarabunIT๙" w:cs="TH SarabunIT๙" w:hint="cs"/>
                      <w:color w:val="0F243E"/>
                      <w:sz w:val="32"/>
                      <w:szCs w:val="32"/>
                      <w:cs/>
                    </w:rPr>
                    <w:t xml:space="preserve">ป้องกันไม่ให้กลุ่มเสี่ยงกลายเป็นโรคและมีอาการรุนแรงขึ้น </w:t>
                  </w:r>
                </w:p>
                <w:p w:rsidR="00FC579E" w:rsidRPr="004C0A5C" w:rsidRDefault="00B157EF" w:rsidP="003B0753">
                  <w:pPr>
                    <w:spacing w:after="0" w:line="240" w:lineRule="auto"/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 xml:space="preserve">   </w:t>
                  </w:r>
                  <w:r w:rsidRPr="00B157EF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  <w:u w:val="single"/>
                    </w:rPr>
                    <w:t>Practical point in Newborn care</w:t>
                  </w:r>
                  <w:r w:rsidRPr="000C5603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 xml:space="preserve"> </w:t>
                  </w:r>
                  <w:r w:rsidR="003B0753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 xml:space="preserve">ส่วนใหญ่จะกล่าวถึงการดูแลทารก </w:t>
                  </w:r>
                  <w:r w:rsidR="003B0753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 xml:space="preserve">Pre term </w:t>
                  </w:r>
                  <w:r w:rsidR="000C5603" w:rsidRPr="000C5603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 xml:space="preserve"> </w:t>
                  </w:r>
                  <w:r w:rsidR="000C5603" w:rsidRPr="000C5603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>มี</w:t>
                  </w:r>
                  <w:r w:rsidR="003B0753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 xml:space="preserve">ที่เกี่ยวข้องโดยมี </w:t>
                  </w:r>
                  <w:r w:rsidR="004C0A5C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 xml:space="preserve">Trend </w:t>
                  </w:r>
                  <w:r w:rsidR="004C0A5C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 xml:space="preserve">ใหม่ในการ </w:t>
                  </w:r>
                  <w:r w:rsidR="004C0A5C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 xml:space="preserve">suction </w:t>
                  </w:r>
                  <w:r w:rsidR="004C0A5C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>ให้</w:t>
                  </w:r>
                  <w:r w:rsidR="003B0753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>ทำ</w:t>
                  </w:r>
                  <w:r w:rsidR="004C0A5C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 xml:space="preserve">เท่าที่จำเป็นโดยพิจารณาว่ามีการอุดกั้นทางเดินหายใจจริงหรือไม่ หรือต้องทำ </w:t>
                  </w:r>
                  <w:r w:rsidR="004C0A5C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 xml:space="preserve">PPV </w:t>
                  </w:r>
                  <w:r w:rsidR="004C0A5C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 xml:space="preserve"> การให้ </w:t>
                  </w:r>
                  <w:r w:rsidR="004C0A5C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>O</w:t>
                  </w:r>
                  <w:r w:rsidR="004C0A5C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  <w:vertAlign w:val="subscript"/>
                    </w:rPr>
                    <w:t xml:space="preserve">2 </w:t>
                  </w:r>
                  <w:r w:rsidR="004C0A5C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 xml:space="preserve">ในเด็ก </w:t>
                  </w:r>
                  <w:r w:rsidR="004C0A5C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 xml:space="preserve">term </w:t>
                  </w:r>
                  <w:r w:rsidR="004C0A5C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>พยายามให้</w:t>
                  </w:r>
                  <w:r w:rsidR="004C0A5C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 xml:space="preserve"> O</w:t>
                  </w:r>
                  <w:r w:rsidR="004C0A5C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  <w:vertAlign w:val="subscript"/>
                    </w:rPr>
                    <w:t>2</w:t>
                  </w:r>
                  <w:r w:rsidR="004C0A5C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 xml:space="preserve"> </w:t>
                  </w:r>
                  <w:r w:rsidR="004C0A5C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>RA</w:t>
                  </w:r>
                  <w:r w:rsidR="003B0753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 xml:space="preserve"> </w:t>
                  </w:r>
                  <w:r w:rsidR="004C0A5C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 xml:space="preserve">แต่ถ้า </w:t>
                  </w:r>
                  <w:r w:rsidR="004C0A5C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 xml:space="preserve">Pre term </w:t>
                  </w:r>
                  <w:r w:rsidR="004C0A5C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>ให้ได้แต่ประมาณ 30-</w:t>
                  </w:r>
                  <w:r w:rsidR="003B0753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 xml:space="preserve"> </w:t>
                  </w:r>
                  <w:r w:rsidR="004C0A5C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 xml:space="preserve">40 </w:t>
                  </w:r>
                  <w:r w:rsidR="004C0A5C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>%</w:t>
                  </w:r>
                  <w:r w:rsidR="004C0A5C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 xml:space="preserve"> เหมือนกับการติด </w:t>
                  </w:r>
                  <w:r w:rsidR="004C0A5C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>O</w:t>
                  </w:r>
                  <w:r w:rsidR="004C0A5C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  <w:vertAlign w:val="subscript"/>
                    </w:rPr>
                    <w:t>2</w:t>
                  </w:r>
                  <w:r w:rsidR="004C0A5C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vertAlign w:val="subscript"/>
                      <w:cs/>
                    </w:rPr>
                    <w:t xml:space="preserve"> </w:t>
                  </w:r>
                  <w:r w:rsidR="004C0A5C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 xml:space="preserve">Sat </w:t>
                  </w:r>
                  <w:r w:rsidR="004C0A5C">
                    <w:rPr>
                      <w:rFonts w:ascii="TH SarabunPSK" w:hAnsi="TH SarabunPSK" w:cs="TH SarabunPSK" w:hint="cs"/>
                      <w:color w:val="0F243E"/>
                      <w:sz w:val="32"/>
                      <w:szCs w:val="32"/>
                      <w:cs/>
                    </w:rPr>
                    <w:t xml:space="preserve">ให้ติดในรายที่มีปัญหาหรือใน </w:t>
                  </w:r>
                  <w:r w:rsidR="003B0753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 xml:space="preserve">   </w:t>
                  </w:r>
                  <w:r w:rsidR="004C0A5C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 xml:space="preserve">Pre term </w:t>
                  </w:r>
                </w:p>
              </w:tc>
            </w:tr>
            <w:tr w:rsidR="0078611A" w:rsidRPr="0078611A" w:rsidTr="00BD019E">
              <w:trPr>
                <w:trHeight w:val="285"/>
              </w:trPr>
              <w:tc>
                <w:tcPr>
                  <w:tcW w:w="10679" w:type="dxa"/>
                  <w:shd w:val="clear" w:color="auto" w:fill="auto"/>
                  <w:noWrap/>
                  <w:vAlign w:val="bottom"/>
                </w:tcPr>
                <w:p w:rsidR="00D82727" w:rsidRDefault="00D82727" w:rsidP="00F53C02">
                  <w:pPr>
                    <w:spacing w:after="0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D82727" w:rsidRDefault="00D82727" w:rsidP="00F53C02">
                  <w:pPr>
                    <w:spacing w:after="0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D82727" w:rsidRDefault="00D82727" w:rsidP="00F53C02">
                  <w:pPr>
                    <w:spacing w:after="0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D82727" w:rsidRDefault="00D82727" w:rsidP="00F53C02">
                  <w:pPr>
                    <w:spacing w:after="0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D82727" w:rsidRDefault="00D82727" w:rsidP="00F53C02">
                  <w:pPr>
                    <w:spacing w:after="0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D82727" w:rsidRDefault="00D82727" w:rsidP="00F53C02">
                  <w:pPr>
                    <w:spacing w:after="0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D82727" w:rsidRDefault="00D82727" w:rsidP="00F53C02">
                  <w:pPr>
                    <w:spacing w:after="0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D82727" w:rsidRDefault="00D82727" w:rsidP="00F53C02">
                  <w:pPr>
                    <w:spacing w:after="0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D82727" w:rsidRDefault="00D82727" w:rsidP="00F53C02">
                  <w:pPr>
                    <w:spacing w:after="0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D82727" w:rsidRDefault="00D82727" w:rsidP="00F53C02">
                  <w:pPr>
                    <w:spacing w:after="0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D82727" w:rsidRDefault="00D82727" w:rsidP="00F53C02">
                  <w:pPr>
                    <w:spacing w:after="0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D82727" w:rsidRDefault="00D82727" w:rsidP="00F53C02">
                  <w:pPr>
                    <w:spacing w:after="0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D82727" w:rsidRDefault="00D82727" w:rsidP="00F53C02">
                  <w:pPr>
                    <w:spacing w:after="0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F53C02" w:rsidRPr="00DE1B2C" w:rsidRDefault="00DE1B2C" w:rsidP="00F53C02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1</w:t>
                  </w:r>
                  <w:r w:rsidRPr="00D8272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F53C02" w:rsidRPr="00D8272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สิ่งที่จะนำมาพัฒนาในหน่วยงาน-ทีมงาน-องค์กร, แผนการพัฒนางาน,</w:t>
                  </w:r>
                  <w:r w:rsidR="00F53C02" w:rsidRPr="00D8272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F53C02" w:rsidRPr="00D8272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การอบรมกลุ่มย่อย เป็นต้น</w:t>
                  </w:r>
                </w:p>
                <w:p w:rsidR="00DE1B2C" w:rsidRPr="00DE1B2C" w:rsidRDefault="00F53C02" w:rsidP="00DE1B2C">
                  <w:pPr>
                    <w:pStyle w:val="a3"/>
                    <w:spacing w:after="0"/>
                    <w:ind w:left="225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F53C02">
                    <w:rPr>
                      <w:rFonts w:ascii="TH SarabunIT๙" w:hAnsi="TH SarabunIT๙" w:cs="TH SarabunIT๙"/>
                      <w:sz w:val="36"/>
                      <w:szCs w:val="36"/>
                    </w:rPr>
                    <w:tab/>
                  </w:r>
                  <w:r w:rsidR="00DE1B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เผยแพร่ความรู้ที่ได้รับในการประชุมฝ่ายการพยาบาลในเดือนมิถุนายน 2559 หรือในเดือนกรกฎาคม 2559 พร้อมได้แนวทางในการดูแลผู้คลอดที่มีภาวะตกเลือดหลังคลอดและการดูแลทารกแรกเกิด</w:t>
                  </w:r>
                  <w:r w:rsidR="003D69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DE1B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เพื่อพัฒนาการทำงานของ </w:t>
                  </w:r>
                  <w:r w:rsidR="00DE1B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MCH board </w:t>
                  </w:r>
                  <w:r w:rsidR="00DE1B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ระดับอำเภอต่อไป </w:t>
                  </w:r>
                </w:p>
                <w:p w:rsidR="00F53C02" w:rsidRDefault="00DE1B2C" w:rsidP="00F53C02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D8272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 w:rsidR="00F53C02" w:rsidRPr="00D8272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F53C02" w:rsidRPr="00D8272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การติดตามและการประเมินผลงาน</w:t>
                  </w:r>
                  <w:r w:rsidR="00F53C02" w:rsidRPr="00DE1B2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D8272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………………………………………………………………………………………….</w:t>
                  </w:r>
                </w:p>
                <w:p w:rsidR="00D82727" w:rsidRDefault="00D82727" w:rsidP="00F53C02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………………………………………………………………………………………………………………………………………………..</w:t>
                  </w:r>
                </w:p>
                <w:p w:rsidR="00D82727" w:rsidRDefault="00D82727" w:rsidP="00F53C02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………………………………………………………………………………………………………………………………………………..</w:t>
                  </w:r>
                </w:p>
                <w:p w:rsidR="00F53C02" w:rsidRDefault="00DE1B2C" w:rsidP="00F53C02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D8272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 w:rsidR="00F53C02" w:rsidRPr="00D8272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F53C02" w:rsidRPr="00D8272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การติดตามจากทีม </w:t>
                  </w:r>
                  <w:r w:rsidR="00F53C02" w:rsidRPr="00D8272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HRD</w:t>
                  </w:r>
                  <w:r w:rsidR="00D8272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…………………………………………………………………………………………………………</w:t>
                  </w:r>
                </w:p>
                <w:p w:rsidR="00D82727" w:rsidRPr="00DE1B2C" w:rsidRDefault="00D82727" w:rsidP="00F53C02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………………………………………………………………………………………………………………………………………………..</w:t>
                  </w:r>
                </w:p>
                <w:p w:rsidR="00D82727" w:rsidRDefault="00D82727" w:rsidP="00D82727">
                  <w:pPr>
                    <w:pStyle w:val="a3"/>
                    <w:spacing w:after="0"/>
                    <w:rPr>
                      <w:rFonts w:ascii="TH SarabunIT๙" w:hAnsi="TH SarabunIT๙" w:cs="TH SarabunIT๙"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sz w:val="40"/>
                      <w:szCs w:val="40"/>
                      <w:cs/>
                    </w:rPr>
                    <w:t xml:space="preserve">                           </w:t>
                  </w:r>
                </w:p>
                <w:p w:rsidR="00D82727" w:rsidRPr="00D82727" w:rsidRDefault="00D82727" w:rsidP="00D82727">
                  <w:pPr>
                    <w:pStyle w:val="a3"/>
                    <w:spacing w:after="0"/>
                    <w:rPr>
                      <w:rFonts w:ascii="TH SarabunIT๙" w:hAnsi="TH SarabunIT๙" w:cs="TH SarabunIT๙"/>
                      <w:sz w:val="36"/>
                      <w:szCs w:val="36"/>
                      <w:u w:val="dotted"/>
                    </w:rPr>
                  </w:pPr>
                  <w:r w:rsidRPr="00D82727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                                 </w:t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(ลงชื่อ)</w:t>
                  </w:r>
                  <w:r w:rsidRPr="00D82727">
                    <w:rPr>
                      <w:rFonts w:ascii="TH SarabunIT๙" w:hAnsi="TH SarabunIT๙" w:cs="TH SarabunIT๙"/>
                      <w:color w:val="FFFFFF" w:themeColor="background1"/>
                      <w:sz w:val="36"/>
                      <w:szCs w:val="36"/>
                      <w:u w:val="dotted"/>
                      <w:cs/>
                    </w:rPr>
                    <w:t xml:space="preserve">  </w:t>
                  </w:r>
                  <w:r w:rsidRPr="00D82727">
                    <w:rPr>
                      <w:rFonts w:ascii="TH SarabunIT๙" w:hAnsi="TH SarabunIT๙" w:cs="TH SarabunIT๙"/>
                      <w:sz w:val="36"/>
                      <w:szCs w:val="36"/>
                      <w:u w:val="dotted"/>
                      <w:cs/>
                    </w:rPr>
                    <w:t xml:space="preserve">                                      </w:t>
                  </w:r>
                  <w:r w:rsidRPr="00D82727">
                    <w:rPr>
                      <w:rFonts w:ascii="TH SarabunIT๙" w:hAnsi="TH SarabunIT๙" w:cs="TH SarabunIT๙"/>
                      <w:color w:val="FFFFFF" w:themeColor="background1"/>
                      <w:sz w:val="36"/>
                      <w:szCs w:val="36"/>
                      <w:cs/>
                    </w:rPr>
                    <w:t>..</w:t>
                  </w:r>
                  <w:r w:rsidRPr="00D82727">
                    <w:rPr>
                      <w:rFonts w:ascii="TH SarabunIT๙" w:hAnsi="TH SarabunIT๙" w:cs="TH SarabunIT๙"/>
                      <w:color w:val="FFFFFF" w:themeColor="background1"/>
                      <w:sz w:val="36"/>
                      <w:szCs w:val="36"/>
                      <w:u w:val="dotted"/>
                    </w:rPr>
                    <w:t xml:space="preserve"> </w:t>
                  </w:r>
                  <w:r w:rsidRPr="00D82727">
                    <w:rPr>
                      <w:rFonts w:ascii="TH SarabunIT๙" w:hAnsi="TH SarabunIT๙" w:cs="TH SarabunIT๙"/>
                      <w:sz w:val="36"/>
                      <w:szCs w:val="36"/>
                      <w:u w:val="dotted"/>
                    </w:rPr>
                    <w:t xml:space="preserve">    </w:t>
                  </w:r>
                </w:p>
                <w:p w:rsidR="00D82727" w:rsidRPr="00EC5950" w:rsidRDefault="00D82727" w:rsidP="00D82727">
                  <w:pPr>
                    <w:pStyle w:val="a3"/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2727">
                    <w:rPr>
                      <w:rFonts w:ascii="TH SarabunIT๙" w:hAnsi="TH SarabunIT๙" w:cs="TH SarabunIT๙"/>
                      <w:sz w:val="36"/>
                      <w:szCs w:val="36"/>
                    </w:rPr>
                    <w:tab/>
                  </w:r>
                  <w:r w:rsidRPr="00D82727">
                    <w:rPr>
                      <w:rFonts w:ascii="TH SarabunIT๙" w:hAnsi="TH SarabunIT๙" w:cs="TH SarabunIT๙"/>
                      <w:sz w:val="36"/>
                      <w:szCs w:val="36"/>
                    </w:rPr>
                    <w:tab/>
                  </w:r>
                  <w:r w:rsidRPr="00D82727">
                    <w:rPr>
                      <w:rFonts w:ascii="TH SarabunIT๙" w:hAnsi="TH SarabunIT๙" w:cs="TH SarabunIT๙"/>
                      <w:sz w:val="36"/>
                      <w:szCs w:val="36"/>
                    </w:rPr>
                    <w:tab/>
                  </w:r>
                  <w:r w:rsidRPr="00D82727">
                    <w:rPr>
                      <w:rFonts w:ascii="TH SarabunIT๙" w:hAnsi="TH SarabunIT๙" w:cs="TH SarabunIT๙"/>
                      <w:sz w:val="36"/>
                      <w:szCs w:val="36"/>
                    </w:rPr>
                    <w:tab/>
                    <w:t xml:space="preserve">      </w:t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( </w:t>
                  </w:r>
                  <w:r w:rsidRPr="00EC59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นางสาวเสาวลักษณ์  ถาวรกฤษ</w:t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</w:p>
                <w:p w:rsidR="00D82727" w:rsidRPr="00EC5950" w:rsidRDefault="00D82727" w:rsidP="00D82727">
                  <w:pPr>
                    <w:pStyle w:val="a3"/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  <w:cs/>
                    </w:rPr>
                  </w:pP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ตำแหน่ง </w:t>
                  </w:r>
                  <w:r w:rsidRPr="00EC59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พยาบาลวิชาชีพชำนาญการ  </w:t>
                  </w:r>
                </w:p>
                <w:p w:rsidR="00D82727" w:rsidRPr="00EC5950" w:rsidRDefault="00D82727" w:rsidP="00D82727">
                  <w:pPr>
                    <w:pStyle w:val="a3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D82727" w:rsidRPr="00132354" w:rsidRDefault="00D82727" w:rsidP="00D82727">
                  <w:pPr>
                    <w:pStyle w:val="a3"/>
                    <w:spacing w:after="0"/>
                    <w:rPr>
                      <w:rFonts w:ascii="TH SarabunIT๙" w:hAnsi="TH SarabunIT๙" w:cs="TH SarabunIT๙"/>
                      <w:sz w:val="40"/>
                      <w:szCs w:val="40"/>
                    </w:rPr>
                  </w:pPr>
                  <w:r w:rsidRPr="00132354">
                    <w:rPr>
                      <w:rFonts w:ascii="TH SarabunIT๙" w:hAnsi="TH SarabunIT๙" w:cs="TH SarabunIT๙"/>
                      <w:sz w:val="40"/>
                      <w:szCs w:val="40"/>
                      <w:cs/>
                    </w:rPr>
                    <w:tab/>
                  </w:r>
                  <w:r w:rsidRPr="00132354">
                    <w:rPr>
                      <w:rFonts w:ascii="TH SarabunIT๙" w:hAnsi="TH SarabunIT๙" w:cs="TH SarabunIT๙"/>
                      <w:sz w:val="40"/>
                      <w:szCs w:val="40"/>
                      <w:cs/>
                    </w:rPr>
                    <w:tab/>
                  </w:r>
                  <w:r w:rsidRPr="00132354">
                    <w:rPr>
                      <w:rFonts w:ascii="TH SarabunIT๙" w:hAnsi="TH SarabunIT๙" w:cs="TH SarabunIT๙"/>
                      <w:sz w:val="40"/>
                      <w:szCs w:val="40"/>
                    </w:rPr>
                    <w:tab/>
                  </w:r>
                  <w:r w:rsidRPr="00132354">
                    <w:rPr>
                      <w:rFonts w:ascii="TH SarabunIT๙" w:hAnsi="TH SarabunIT๙" w:cs="TH SarabunIT๙"/>
                      <w:sz w:val="40"/>
                      <w:szCs w:val="40"/>
                    </w:rPr>
                    <w:tab/>
                  </w:r>
                  <w:r w:rsidRPr="00132354">
                    <w:rPr>
                      <w:rFonts w:ascii="TH SarabunIT๙" w:hAnsi="TH SarabunIT๙" w:cs="TH SarabunIT๙"/>
                      <w:sz w:val="40"/>
                      <w:szCs w:val="40"/>
                    </w:rPr>
                    <w:tab/>
                    <w:t xml:space="preserve">   </w:t>
                  </w:r>
                </w:p>
                <w:p w:rsidR="00D82727" w:rsidRPr="00EC5950" w:rsidRDefault="00D82727" w:rsidP="00D82727">
                  <w:pPr>
                    <w:spacing w:after="0"/>
                    <w:ind w:left="720" w:hanging="72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</w:t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(ลงชื่อ)</w:t>
                  </w:r>
                  <w:r w:rsidRPr="00EC5950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  <w:cs/>
                    </w:rPr>
                    <w:t xml:space="preserve">                                     </w:t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</w:rPr>
                    <w:t xml:space="preserve">    </w:t>
                  </w:r>
                  <w:r w:rsidRPr="00EC5950">
                    <w:rPr>
                      <w:rFonts w:ascii="TH SarabunIT๙" w:hAnsi="TH SarabunIT๙" w:cs="TH SarabunIT๙"/>
                      <w:color w:val="FFFFFF"/>
                      <w:sz w:val="32"/>
                      <w:szCs w:val="32"/>
                      <w:cs/>
                    </w:rPr>
                    <w:t>.</w:t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                     </w:t>
                  </w:r>
                  <w:r w:rsidRPr="00EC59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EC59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</w:t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(นายภาณุวัฒน์  โสภณเลิศพงศ์)</w:t>
                  </w:r>
                </w:p>
                <w:p w:rsidR="00D82727" w:rsidRPr="00EC5950" w:rsidRDefault="00D82727" w:rsidP="00D82727">
                  <w:pPr>
                    <w:spacing w:after="0"/>
                    <w:ind w:left="720" w:hanging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  </w:t>
                  </w:r>
                  <w:r w:rsidRPr="00EC59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 นายแพทย์</w:t>
                  </w:r>
                  <w:r w:rsidRPr="00EC59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ชำนาญ</w:t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 รักษาการใน</w:t>
                  </w:r>
                  <w:r w:rsidRPr="00EC59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</w:t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แหน่ง</w:t>
                  </w:r>
                </w:p>
                <w:p w:rsidR="00D82727" w:rsidRPr="00EC5950" w:rsidRDefault="00D82727" w:rsidP="00D82727">
                  <w:pPr>
                    <w:ind w:left="720" w:hanging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EC59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Pr="00EC5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ผู้อำนวยการโรงพยาบาลแหลมงอบ</w:t>
                  </w:r>
                </w:p>
                <w:p w:rsidR="00F53C02" w:rsidRPr="00D82727" w:rsidRDefault="00F53C02" w:rsidP="00F53C02">
                  <w:pPr>
                    <w:pStyle w:val="a3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78611A" w:rsidRPr="002E1C5E" w:rsidRDefault="0078611A" w:rsidP="0078611A">
                  <w:pPr>
                    <w:spacing w:after="0" w:line="240" w:lineRule="auto"/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</w:pPr>
                </w:p>
              </w:tc>
            </w:tr>
            <w:tr w:rsidR="0078611A" w:rsidRPr="0078611A" w:rsidTr="00BD019E">
              <w:trPr>
                <w:trHeight w:val="285"/>
              </w:trPr>
              <w:tc>
                <w:tcPr>
                  <w:tcW w:w="10679" w:type="dxa"/>
                  <w:shd w:val="clear" w:color="auto" w:fill="auto"/>
                  <w:noWrap/>
                  <w:vAlign w:val="bottom"/>
                </w:tcPr>
                <w:p w:rsidR="0078611A" w:rsidRPr="0078611A" w:rsidRDefault="0078611A" w:rsidP="0078611A">
                  <w:pPr>
                    <w:spacing w:after="0" w:line="240" w:lineRule="auto"/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</w:pPr>
                </w:p>
              </w:tc>
            </w:tr>
            <w:tr w:rsidR="0078611A" w:rsidRPr="0078611A" w:rsidTr="00BD019E">
              <w:trPr>
                <w:trHeight w:val="285"/>
              </w:trPr>
              <w:tc>
                <w:tcPr>
                  <w:tcW w:w="10679" w:type="dxa"/>
                  <w:shd w:val="clear" w:color="auto" w:fill="auto"/>
                </w:tcPr>
                <w:p w:rsidR="0078611A" w:rsidRPr="0078611A" w:rsidRDefault="0078611A" w:rsidP="0078611A">
                  <w:pPr>
                    <w:spacing w:after="0" w:line="240" w:lineRule="auto"/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</w:pPr>
                </w:p>
              </w:tc>
            </w:tr>
            <w:tr w:rsidR="007B5703" w:rsidRPr="00681CCC" w:rsidTr="00BD019E">
              <w:trPr>
                <w:trHeight w:val="480"/>
              </w:trPr>
              <w:tc>
                <w:tcPr>
                  <w:tcW w:w="10679" w:type="dxa"/>
                  <w:shd w:val="clear" w:color="auto" w:fill="auto"/>
                  <w:vAlign w:val="bottom"/>
                  <w:hideMark/>
                </w:tcPr>
                <w:p w:rsidR="00BF3748" w:rsidRPr="00681CCC" w:rsidRDefault="00BF3748" w:rsidP="009871E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F3748" w:rsidRPr="00681CCC" w:rsidTr="00BD019E">
              <w:trPr>
                <w:trHeight w:val="480"/>
              </w:trPr>
              <w:tc>
                <w:tcPr>
                  <w:tcW w:w="10679" w:type="dxa"/>
                  <w:shd w:val="clear" w:color="auto" w:fill="auto"/>
                  <w:noWrap/>
                  <w:vAlign w:val="bottom"/>
                </w:tcPr>
                <w:p w:rsidR="00BF3748" w:rsidRPr="00681CCC" w:rsidRDefault="00BF3748" w:rsidP="00BF3748">
                  <w:pPr>
                    <w:spacing w:after="0" w:line="240" w:lineRule="auto"/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</w:pPr>
                </w:p>
              </w:tc>
            </w:tr>
            <w:tr w:rsidR="00BF3748" w:rsidRPr="00681CCC" w:rsidTr="00BD019E">
              <w:trPr>
                <w:trHeight w:val="480"/>
              </w:trPr>
              <w:tc>
                <w:tcPr>
                  <w:tcW w:w="10679" w:type="dxa"/>
                  <w:shd w:val="clear" w:color="auto" w:fill="auto"/>
                  <w:noWrap/>
                  <w:vAlign w:val="bottom"/>
                </w:tcPr>
                <w:p w:rsidR="00BF3748" w:rsidRPr="00681CCC" w:rsidRDefault="00BF3748" w:rsidP="00BF3748">
                  <w:pPr>
                    <w:spacing w:after="0" w:line="240" w:lineRule="auto"/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</w:pPr>
                </w:p>
              </w:tc>
            </w:tr>
          </w:tbl>
          <w:p w:rsidR="00B74593" w:rsidRPr="00681CCC" w:rsidRDefault="00B74593" w:rsidP="003C6AA1">
            <w:pPr>
              <w:spacing w:after="0" w:line="240" w:lineRule="auto"/>
              <w:rPr>
                <w:rFonts w:ascii="TH SarabunPSK" w:hAnsi="TH SarabunPSK" w:cs="TH SarabunPSK"/>
                <w:color w:val="0F243E"/>
                <w:sz w:val="32"/>
                <w:szCs w:val="32"/>
                <w:u w:val="single"/>
              </w:rPr>
            </w:pPr>
          </w:p>
        </w:tc>
      </w:tr>
      <w:tr w:rsidR="003C6AA1" w:rsidRPr="003C6AA1" w:rsidTr="00563271">
        <w:trPr>
          <w:trHeight w:val="28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A1" w:rsidRPr="003C6AA1" w:rsidRDefault="003C6AA1" w:rsidP="003C6AA1">
            <w:pPr>
              <w:spacing w:after="0" w:line="240" w:lineRule="auto"/>
              <w:rPr>
                <w:rFonts w:ascii="TH SarabunPSK" w:hAnsi="TH SarabunPSK" w:cs="TH SarabunPSK"/>
                <w:color w:val="0F243E"/>
                <w:sz w:val="32"/>
                <w:szCs w:val="32"/>
              </w:rPr>
            </w:pPr>
          </w:p>
        </w:tc>
      </w:tr>
      <w:tr w:rsidR="003C6AA1" w:rsidRPr="003C6AA1" w:rsidTr="00563271">
        <w:trPr>
          <w:trHeight w:val="28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A1" w:rsidRPr="003C6AA1" w:rsidRDefault="003C6AA1" w:rsidP="003C6AA1">
            <w:pPr>
              <w:spacing w:after="0" w:line="240" w:lineRule="auto"/>
              <w:rPr>
                <w:rFonts w:ascii="Tahoma" w:hAnsi="Tahoma" w:cs="Tahoma"/>
                <w:color w:val="0F243E"/>
                <w:szCs w:val="22"/>
              </w:rPr>
            </w:pPr>
          </w:p>
        </w:tc>
      </w:tr>
      <w:tr w:rsidR="003C6AA1" w:rsidRPr="003C6AA1" w:rsidTr="00563271">
        <w:trPr>
          <w:trHeight w:val="28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A1" w:rsidRPr="003C6AA1" w:rsidRDefault="003C6AA1" w:rsidP="003C6AA1">
            <w:pPr>
              <w:spacing w:after="0" w:line="240" w:lineRule="auto"/>
              <w:rPr>
                <w:rFonts w:ascii="Tahoma" w:hAnsi="Tahoma" w:cs="Tahoma"/>
                <w:color w:val="0F243E"/>
                <w:szCs w:val="22"/>
              </w:rPr>
            </w:pPr>
          </w:p>
        </w:tc>
      </w:tr>
      <w:tr w:rsidR="003C6AA1" w:rsidRPr="003C6AA1" w:rsidTr="00563271">
        <w:trPr>
          <w:trHeight w:val="28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AA1" w:rsidRPr="003C6AA1" w:rsidRDefault="003C6AA1" w:rsidP="003C6AA1">
            <w:pPr>
              <w:spacing w:after="0" w:line="240" w:lineRule="auto"/>
              <w:rPr>
                <w:rFonts w:ascii="Tahoma" w:hAnsi="Tahoma" w:cs="Tahoma"/>
                <w:color w:val="0F243E"/>
                <w:szCs w:val="22"/>
              </w:rPr>
            </w:pPr>
          </w:p>
        </w:tc>
      </w:tr>
      <w:tr w:rsidR="003C6AA1" w:rsidRPr="003C6AA1" w:rsidTr="00563271">
        <w:trPr>
          <w:trHeight w:val="285"/>
        </w:trPr>
        <w:tc>
          <w:tcPr>
            <w:tcW w:w="10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6AA1" w:rsidRPr="003C6AA1" w:rsidRDefault="003C6AA1" w:rsidP="003C6AA1">
            <w:pPr>
              <w:spacing w:after="0" w:line="240" w:lineRule="auto"/>
              <w:rPr>
                <w:rFonts w:ascii="Tahoma" w:hAnsi="Tahoma" w:cs="Tahoma"/>
                <w:color w:val="0F243E"/>
                <w:szCs w:val="22"/>
              </w:rPr>
            </w:pPr>
          </w:p>
        </w:tc>
      </w:tr>
      <w:tr w:rsidR="003C6AA1" w:rsidRPr="003C6AA1" w:rsidTr="00563271">
        <w:trPr>
          <w:trHeight w:val="974"/>
        </w:trPr>
        <w:tc>
          <w:tcPr>
            <w:tcW w:w="1075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C6AA1" w:rsidRPr="003C6AA1" w:rsidRDefault="003C6AA1" w:rsidP="003C6AA1">
            <w:pPr>
              <w:spacing w:after="0" w:line="240" w:lineRule="auto"/>
              <w:rPr>
                <w:rFonts w:ascii="Tahoma" w:hAnsi="Tahoma" w:cs="Tahoma"/>
                <w:color w:val="0F243E"/>
                <w:szCs w:val="22"/>
              </w:rPr>
            </w:pPr>
          </w:p>
        </w:tc>
      </w:tr>
    </w:tbl>
    <w:p w:rsidR="003C6AA1" w:rsidRPr="003C6AA1" w:rsidRDefault="003C6AA1" w:rsidP="007A2866">
      <w:pPr>
        <w:rPr>
          <w:rFonts w:ascii="TH SarabunPSK" w:hAnsi="TH SarabunPSK" w:cs="TH SarabunPSK"/>
          <w:color w:val="1D1B11" w:themeColor="background2" w:themeShade="1A"/>
          <w:sz w:val="32"/>
          <w:szCs w:val="32"/>
          <w:cs/>
        </w:rPr>
      </w:pPr>
    </w:p>
    <w:p w:rsidR="007B6AB6" w:rsidRDefault="007B6AB6" w:rsidP="007B6A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B6AB6" w:rsidRPr="00F44B28" w:rsidRDefault="007B6AB6" w:rsidP="007B6A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7B2C" w:rsidRPr="00BA7B2C" w:rsidRDefault="00BA7B2C" w:rsidP="00BA7B2C">
      <w:pPr>
        <w:rPr>
          <w:rFonts w:ascii="TH SarabunPSK" w:hAnsi="TH SarabunPSK" w:cs="TH SarabunPSK" w:hint="cs"/>
          <w:color w:val="1D1B11" w:themeColor="background2" w:themeShade="1A"/>
          <w:sz w:val="32"/>
          <w:szCs w:val="32"/>
        </w:rPr>
      </w:pPr>
    </w:p>
    <w:p w:rsidR="00781B8A" w:rsidRPr="00BA7B2C" w:rsidRDefault="00781B8A" w:rsidP="00781B8A">
      <w:pPr>
        <w:spacing w:after="100" w:afterAutospacing="1"/>
        <w:ind w:left="-567"/>
        <w:rPr>
          <w:rFonts w:ascii="TH SarabunPSK" w:hAnsi="TH SarabunPSK" w:cs="TH SarabunPSK"/>
          <w:color w:val="1D1B11" w:themeColor="background2" w:themeShade="1A"/>
          <w:sz w:val="32"/>
          <w:szCs w:val="32"/>
        </w:rPr>
      </w:pPr>
    </w:p>
    <w:p w:rsidR="00E050F7" w:rsidRPr="00781B8A" w:rsidRDefault="00E050F7" w:rsidP="00E050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pPr w:leftFromText="180" w:rightFromText="180" w:vertAnchor="text" w:horzAnchor="margin" w:tblpY="-153"/>
        <w:tblOverlap w:val="never"/>
        <w:tblW w:w="10005" w:type="dxa"/>
        <w:tblLook w:val="04A0"/>
      </w:tblPr>
      <w:tblGrid>
        <w:gridCol w:w="10005"/>
      </w:tblGrid>
      <w:tr w:rsidR="007403AC" w:rsidRPr="00681CCC" w:rsidTr="00F53C02">
        <w:trPr>
          <w:trHeight w:val="480"/>
        </w:trPr>
        <w:tc>
          <w:tcPr>
            <w:tcW w:w="10005" w:type="dxa"/>
            <w:shd w:val="clear" w:color="auto" w:fill="auto"/>
            <w:noWrap/>
            <w:vAlign w:val="bottom"/>
          </w:tcPr>
          <w:p w:rsidR="007403AC" w:rsidRPr="00681CCC" w:rsidRDefault="007403AC" w:rsidP="00F53C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P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E050F7" w:rsidRPr="00E050F7" w:rsidSect="007403AC">
      <w:headerReference w:type="default" r:id="rId7"/>
      <w:pgSz w:w="11906" w:h="16838" w:code="9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FC" w:rsidRDefault="009E5FFC" w:rsidP="009B4D88">
      <w:pPr>
        <w:spacing w:after="0" w:line="240" w:lineRule="auto"/>
      </w:pPr>
      <w:r>
        <w:separator/>
      </w:r>
    </w:p>
  </w:endnote>
  <w:endnote w:type="continuationSeparator" w:id="1">
    <w:p w:rsidR="009E5FFC" w:rsidRDefault="009E5FFC" w:rsidP="009B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FC" w:rsidRDefault="009E5FFC" w:rsidP="009B4D88">
      <w:pPr>
        <w:spacing w:after="0" w:line="240" w:lineRule="auto"/>
      </w:pPr>
      <w:r>
        <w:separator/>
      </w:r>
    </w:p>
  </w:footnote>
  <w:footnote w:type="continuationSeparator" w:id="1">
    <w:p w:rsidR="009E5FFC" w:rsidRDefault="009E5FFC" w:rsidP="009B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FD" w:rsidRDefault="003932FD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0</wp:posOffset>
          </wp:positionV>
          <wp:extent cx="798195" cy="688975"/>
          <wp:effectExtent l="19050" t="0" r="1905" b="0"/>
          <wp:wrapNone/>
          <wp:docPr id="1" name="Picture 3" descr="http://t2.gstatic.com/images?q=tbn:ANd9GcTy-bdzoWVFHg1_AA5u6enMIogn5dvpnLH0KSH1ZlDYCTctD2OtQQ&amp;t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2.gstatic.com/images?q=tbn:ANd9GcTy-bdzoWVFHg1_AA5u6enMIogn5dvpnLH0KSH1ZlDYCTctD2OtQQ&amp;t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510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F2C"/>
    <w:multiLevelType w:val="hybridMultilevel"/>
    <w:tmpl w:val="613E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72C"/>
    <w:multiLevelType w:val="hybridMultilevel"/>
    <w:tmpl w:val="2598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F464C"/>
    <w:multiLevelType w:val="hybridMultilevel"/>
    <w:tmpl w:val="568EEEA6"/>
    <w:lvl w:ilvl="0" w:tplc="69206C7C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01A22"/>
    <w:multiLevelType w:val="multilevel"/>
    <w:tmpl w:val="1A3A9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D5117C5"/>
    <w:multiLevelType w:val="hybridMultilevel"/>
    <w:tmpl w:val="FEA2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3F2D67"/>
    <w:multiLevelType w:val="hybridMultilevel"/>
    <w:tmpl w:val="9C889D10"/>
    <w:lvl w:ilvl="0" w:tplc="15A4A9C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BD97C94"/>
    <w:multiLevelType w:val="hybridMultilevel"/>
    <w:tmpl w:val="25241AFE"/>
    <w:lvl w:ilvl="0" w:tplc="B846C2E2">
      <w:start w:val="1"/>
      <w:numFmt w:val="bullet"/>
      <w:lvlText w:val="≥"/>
      <w:lvlJc w:val="left"/>
      <w:pPr>
        <w:ind w:left="11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25D1ACB"/>
    <w:multiLevelType w:val="hybridMultilevel"/>
    <w:tmpl w:val="486E201E"/>
    <w:lvl w:ilvl="0" w:tplc="B846C2E2">
      <w:start w:val="1"/>
      <w:numFmt w:val="bullet"/>
      <w:lvlText w:val="≥"/>
      <w:lvlJc w:val="left"/>
      <w:pPr>
        <w:ind w:left="11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E76A0"/>
    <w:multiLevelType w:val="hybridMultilevel"/>
    <w:tmpl w:val="40926C76"/>
    <w:lvl w:ilvl="0" w:tplc="B846C2E2">
      <w:start w:val="1"/>
      <w:numFmt w:val="bullet"/>
      <w:lvlText w:val="≥"/>
      <w:lvlJc w:val="left"/>
      <w:pPr>
        <w:ind w:left="11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B4D88"/>
    <w:rsid w:val="00013CEF"/>
    <w:rsid w:val="0007060C"/>
    <w:rsid w:val="00075942"/>
    <w:rsid w:val="00080FB7"/>
    <w:rsid w:val="00094626"/>
    <w:rsid w:val="000C5603"/>
    <w:rsid w:val="000C6FA7"/>
    <w:rsid w:val="000D02BD"/>
    <w:rsid w:val="00101124"/>
    <w:rsid w:val="00134740"/>
    <w:rsid w:val="00162B56"/>
    <w:rsid w:val="00176534"/>
    <w:rsid w:val="001772B4"/>
    <w:rsid w:val="0018074B"/>
    <w:rsid w:val="00180E6A"/>
    <w:rsid w:val="00182304"/>
    <w:rsid w:val="001A738B"/>
    <w:rsid w:val="001B22E8"/>
    <w:rsid w:val="001C5AE7"/>
    <w:rsid w:val="00221464"/>
    <w:rsid w:val="00246984"/>
    <w:rsid w:val="0028078F"/>
    <w:rsid w:val="002979BD"/>
    <w:rsid w:val="002A5F44"/>
    <w:rsid w:val="002D314F"/>
    <w:rsid w:val="002E1C5E"/>
    <w:rsid w:val="002E4A1A"/>
    <w:rsid w:val="002E76CD"/>
    <w:rsid w:val="002F21AA"/>
    <w:rsid w:val="0030566A"/>
    <w:rsid w:val="00335FBB"/>
    <w:rsid w:val="00376C81"/>
    <w:rsid w:val="00384C9E"/>
    <w:rsid w:val="003932FD"/>
    <w:rsid w:val="003975DE"/>
    <w:rsid w:val="003B0753"/>
    <w:rsid w:val="003B14D0"/>
    <w:rsid w:val="003B25A9"/>
    <w:rsid w:val="003B2AC7"/>
    <w:rsid w:val="003C6AA1"/>
    <w:rsid w:val="003D6927"/>
    <w:rsid w:val="003D7E51"/>
    <w:rsid w:val="004173F0"/>
    <w:rsid w:val="00422483"/>
    <w:rsid w:val="00441789"/>
    <w:rsid w:val="004516B0"/>
    <w:rsid w:val="00494EF9"/>
    <w:rsid w:val="004C0A5C"/>
    <w:rsid w:val="004D2DA9"/>
    <w:rsid w:val="00506555"/>
    <w:rsid w:val="00524B27"/>
    <w:rsid w:val="00532873"/>
    <w:rsid w:val="00552CE0"/>
    <w:rsid w:val="00563271"/>
    <w:rsid w:val="0056444F"/>
    <w:rsid w:val="00570E12"/>
    <w:rsid w:val="005A5BFB"/>
    <w:rsid w:val="005B3E9E"/>
    <w:rsid w:val="005C0375"/>
    <w:rsid w:val="005D6562"/>
    <w:rsid w:val="005D7607"/>
    <w:rsid w:val="005F7E65"/>
    <w:rsid w:val="00606332"/>
    <w:rsid w:val="00607056"/>
    <w:rsid w:val="006641C1"/>
    <w:rsid w:val="0067167D"/>
    <w:rsid w:val="0068069E"/>
    <w:rsid w:val="00681CCC"/>
    <w:rsid w:val="006820E8"/>
    <w:rsid w:val="0068327A"/>
    <w:rsid w:val="006978D4"/>
    <w:rsid w:val="006A37D5"/>
    <w:rsid w:val="006C7199"/>
    <w:rsid w:val="006D4C90"/>
    <w:rsid w:val="006F66B5"/>
    <w:rsid w:val="006F6987"/>
    <w:rsid w:val="00703D70"/>
    <w:rsid w:val="007049DD"/>
    <w:rsid w:val="007403AC"/>
    <w:rsid w:val="00751E2D"/>
    <w:rsid w:val="0075698F"/>
    <w:rsid w:val="0077454E"/>
    <w:rsid w:val="007778CD"/>
    <w:rsid w:val="00781B8A"/>
    <w:rsid w:val="0078611A"/>
    <w:rsid w:val="007915F2"/>
    <w:rsid w:val="007A2866"/>
    <w:rsid w:val="007A2C21"/>
    <w:rsid w:val="007B1529"/>
    <w:rsid w:val="007B5703"/>
    <w:rsid w:val="007B6AB6"/>
    <w:rsid w:val="007B7E29"/>
    <w:rsid w:val="007C1DD8"/>
    <w:rsid w:val="007C5653"/>
    <w:rsid w:val="007F55F2"/>
    <w:rsid w:val="00801054"/>
    <w:rsid w:val="008018AC"/>
    <w:rsid w:val="00820912"/>
    <w:rsid w:val="00826D9F"/>
    <w:rsid w:val="008442E6"/>
    <w:rsid w:val="00846EED"/>
    <w:rsid w:val="00850A4C"/>
    <w:rsid w:val="008536E8"/>
    <w:rsid w:val="008549D5"/>
    <w:rsid w:val="008A6001"/>
    <w:rsid w:val="008A7CC2"/>
    <w:rsid w:val="008B324B"/>
    <w:rsid w:val="0090145E"/>
    <w:rsid w:val="00932AE6"/>
    <w:rsid w:val="0093618F"/>
    <w:rsid w:val="00944336"/>
    <w:rsid w:val="009636F9"/>
    <w:rsid w:val="0098335D"/>
    <w:rsid w:val="0098485D"/>
    <w:rsid w:val="00984ED0"/>
    <w:rsid w:val="009871ED"/>
    <w:rsid w:val="009B4D88"/>
    <w:rsid w:val="009D1785"/>
    <w:rsid w:val="009D627B"/>
    <w:rsid w:val="009E5FFC"/>
    <w:rsid w:val="00A10C53"/>
    <w:rsid w:val="00A64ED4"/>
    <w:rsid w:val="00A7284C"/>
    <w:rsid w:val="00A73539"/>
    <w:rsid w:val="00A73D55"/>
    <w:rsid w:val="00A80FC8"/>
    <w:rsid w:val="00A8592B"/>
    <w:rsid w:val="00AA2BD0"/>
    <w:rsid w:val="00AB6FAE"/>
    <w:rsid w:val="00AC7347"/>
    <w:rsid w:val="00AD713F"/>
    <w:rsid w:val="00AE2889"/>
    <w:rsid w:val="00AE6B98"/>
    <w:rsid w:val="00B061BC"/>
    <w:rsid w:val="00B11B87"/>
    <w:rsid w:val="00B157EF"/>
    <w:rsid w:val="00B3460E"/>
    <w:rsid w:val="00B4190E"/>
    <w:rsid w:val="00B74593"/>
    <w:rsid w:val="00B83A86"/>
    <w:rsid w:val="00BA5430"/>
    <w:rsid w:val="00BA7B2C"/>
    <w:rsid w:val="00BB28F5"/>
    <w:rsid w:val="00BD019E"/>
    <w:rsid w:val="00BD044F"/>
    <w:rsid w:val="00BD400A"/>
    <w:rsid w:val="00BD4AB1"/>
    <w:rsid w:val="00BD72C3"/>
    <w:rsid w:val="00BE577F"/>
    <w:rsid w:val="00BF3748"/>
    <w:rsid w:val="00C35D82"/>
    <w:rsid w:val="00C44227"/>
    <w:rsid w:val="00C4431B"/>
    <w:rsid w:val="00CA5558"/>
    <w:rsid w:val="00CB44F4"/>
    <w:rsid w:val="00CD0EE1"/>
    <w:rsid w:val="00CF552E"/>
    <w:rsid w:val="00D0619B"/>
    <w:rsid w:val="00D17EA4"/>
    <w:rsid w:val="00D2389B"/>
    <w:rsid w:val="00D314AD"/>
    <w:rsid w:val="00D46E8C"/>
    <w:rsid w:val="00D56855"/>
    <w:rsid w:val="00D56999"/>
    <w:rsid w:val="00D82727"/>
    <w:rsid w:val="00D83E34"/>
    <w:rsid w:val="00D84170"/>
    <w:rsid w:val="00DE1B2C"/>
    <w:rsid w:val="00DE6FF7"/>
    <w:rsid w:val="00DE7486"/>
    <w:rsid w:val="00DE784C"/>
    <w:rsid w:val="00DF55DF"/>
    <w:rsid w:val="00E050F7"/>
    <w:rsid w:val="00E10D9D"/>
    <w:rsid w:val="00E130BB"/>
    <w:rsid w:val="00E241C4"/>
    <w:rsid w:val="00E32321"/>
    <w:rsid w:val="00E353B6"/>
    <w:rsid w:val="00E379FC"/>
    <w:rsid w:val="00E87680"/>
    <w:rsid w:val="00EA59C0"/>
    <w:rsid w:val="00EB6135"/>
    <w:rsid w:val="00EC5950"/>
    <w:rsid w:val="00F00681"/>
    <w:rsid w:val="00F07A7A"/>
    <w:rsid w:val="00F1157F"/>
    <w:rsid w:val="00F12207"/>
    <w:rsid w:val="00F444E4"/>
    <w:rsid w:val="00F5397B"/>
    <w:rsid w:val="00F53C02"/>
    <w:rsid w:val="00F907FE"/>
    <w:rsid w:val="00F91A63"/>
    <w:rsid w:val="00FA3F22"/>
    <w:rsid w:val="00FB0BD5"/>
    <w:rsid w:val="00FB7143"/>
    <w:rsid w:val="00FB7967"/>
    <w:rsid w:val="00FC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88"/>
    <w:pPr>
      <w:ind w:left="720"/>
    </w:pPr>
  </w:style>
  <w:style w:type="paragraph" w:styleId="a4">
    <w:name w:val="Balloon Text"/>
    <w:basedOn w:val="a"/>
    <w:link w:val="a5"/>
    <w:uiPriority w:val="99"/>
    <w:semiHidden/>
    <w:rsid w:val="009B4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9B4D88"/>
    <w:rPr>
      <w:rFonts w:ascii="Tahoma" w:hAnsi="Tahoma" w:cs="Angsana New"/>
      <w:sz w:val="20"/>
      <w:szCs w:val="20"/>
      <w:lang w:bidi="th-TH"/>
    </w:rPr>
  </w:style>
  <w:style w:type="paragraph" w:styleId="a6">
    <w:name w:val="header"/>
    <w:basedOn w:val="a"/>
    <w:link w:val="a7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locked/>
    <w:rsid w:val="009B4D8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9B4D88"/>
    <w:rPr>
      <w:rFonts w:cs="Times New Roman"/>
    </w:rPr>
  </w:style>
  <w:style w:type="table" w:styleId="aa">
    <w:name w:val="Table Grid"/>
    <w:basedOn w:val="a1"/>
    <w:locked/>
    <w:rsid w:val="00563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FC57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7</cp:revision>
  <cp:lastPrinted>2016-06-06T04:23:00Z</cp:lastPrinted>
  <dcterms:created xsi:type="dcterms:W3CDTF">2014-07-03T07:03:00Z</dcterms:created>
  <dcterms:modified xsi:type="dcterms:W3CDTF">2016-06-06T04:23:00Z</dcterms:modified>
</cp:coreProperties>
</file>